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79" w:rsidRDefault="00083679">
      <w:pPr>
        <w:ind w:right="-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083679" w:rsidRDefault="00083679">
      <w:pPr>
        <w:ind w:right="-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Оржицкое сельское поселение муниципального образования Ломоносовский муниципальный район Ленинградской области</w:t>
      </w:r>
    </w:p>
    <w:p w:rsidR="00083679" w:rsidRDefault="00083679">
      <w:pPr>
        <w:ind w:right="-2"/>
        <w:contextualSpacing/>
        <w:jc w:val="center"/>
        <w:rPr>
          <w:b/>
          <w:sz w:val="28"/>
          <w:szCs w:val="28"/>
        </w:rPr>
      </w:pPr>
    </w:p>
    <w:p w:rsidR="00083679" w:rsidRDefault="00083679">
      <w:pPr>
        <w:ind w:right="-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3679" w:rsidRDefault="0008367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28.05.2024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68</w:t>
      </w:r>
    </w:p>
    <w:p w:rsidR="00083679" w:rsidRDefault="00083679">
      <w:pPr>
        <w:suppressAutoHyphens/>
        <w:jc w:val="center"/>
        <w:rPr>
          <w:rFonts w:eastAsia="SimSun"/>
          <w:sz w:val="28"/>
          <w:szCs w:val="28"/>
          <w:lang w:eastAsia="ar-SA"/>
        </w:rPr>
      </w:pPr>
    </w:p>
    <w:p w:rsidR="00083679" w:rsidRDefault="00083679">
      <w:pPr>
        <w:jc w:val="center"/>
      </w:pPr>
    </w:p>
    <w:p w:rsidR="00083679" w:rsidRDefault="00083679">
      <w:pPr>
        <w:rPr>
          <w:b/>
        </w:rPr>
      </w:pPr>
      <w:r>
        <w:rPr>
          <w:b/>
        </w:rPr>
        <w:t xml:space="preserve">О внесении изменений в Постановление Об утверждении административного регламента по предоставлению муниципальной услуги </w:t>
      </w:r>
      <w:r>
        <w:rPr>
          <w:b/>
          <w:bCs/>
        </w:rPr>
        <w:t xml:space="preserve"> </w:t>
      </w:r>
      <w:r>
        <w:rPr>
          <w:b/>
        </w:rPr>
        <w:t>«Выдача разрешений на проведение работ  по сохранению объектов культурного наследия муниципального значения»</w:t>
      </w:r>
    </w:p>
    <w:p w:rsidR="00083679" w:rsidRDefault="00083679">
      <w:pPr>
        <w:rPr>
          <w:b/>
        </w:rPr>
      </w:pPr>
    </w:p>
    <w:p w:rsidR="00083679" w:rsidRDefault="0008367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(с последующим изменениями и дополнениями), руководствуясь Федеральным законом от 27.07.2010 г. №210-ФЗ «Об организации предоставления государственных и муниципальных услуг»,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>
          <w:rPr>
            <w:iCs/>
            <w:sz w:val="28"/>
            <w:szCs w:val="28"/>
          </w:rPr>
          <w:t>2011 г</w:t>
        </w:r>
      </w:smartTag>
      <w:r>
        <w:rPr>
          <w:iCs/>
          <w:sz w:val="28"/>
          <w:szCs w:val="28"/>
        </w:rPr>
        <w:t>.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местная администрация Оржицкого сельского поселения</w:t>
      </w:r>
    </w:p>
    <w:p w:rsidR="00083679" w:rsidRDefault="00083679">
      <w:pPr>
        <w:jc w:val="both"/>
        <w:rPr>
          <w:iCs/>
          <w:sz w:val="28"/>
          <w:szCs w:val="28"/>
        </w:rPr>
      </w:pPr>
    </w:p>
    <w:p w:rsidR="00083679" w:rsidRDefault="00083679">
      <w:pPr>
        <w:suppressAutoHyphens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ПОСТАНОВЛЯЕТ:</w:t>
      </w:r>
    </w:p>
    <w:p w:rsidR="00083679" w:rsidRDefault="00083679">
      <w:pPr>
        <w:numPr>
          <w:ilvl w:val="0"/>
          <w:numId w:val="1"/>
        </w:numPr>
        <w:ind w:firstLine="709"/>
        <w:jc w:val="both"/>
      </w:pPr>
      <w:r>
        <w:rPr>
          <w:rFonts w:eastAsia="SimSun;宋体"/>
          <w:sz w:val="28"/>
          <w:szCs w:val="28"/>
        </w:rPr>
        <w:t xml:space="preserve">Внести изменения в Псотанволение №141 от 01.12.2022 года согласно Приложению №1 </w:t>
      </w:r>
    </w:p>
    <w:p w:rsidR="00083679" w:rsidRDefault="00083679" w:rsidP="003737B5">
      <w:pPr>
        <w:numPr>
          <w:ilvl w:val="0"/>
          <w:numId w:val="1"/>
        </w:numPr>
        <w:spacing w:line="200" w:lineRule="atLeast"/>
        <w:ind w:firstLine="709"/>
        <w:jc w:val="both"/>
      </w:pPr>
      <w:r>
        <w:rPr>
          <w:color w:val="00000A"/>
          <w:kern w:val="2"/>
          <w:sz w:val="28"/>
          <w:szCs w:val="28"/>
        </w:rPr>
        <w:t xml:space="preserve">Постановление вступает в силу с момента его официального опубликования. </w:t>
      </w:r>
    </w:p>
    <w:p w:rsidR="00083679" w:rsidRPr="003737B5" w:rsidRDefault="00083679" w:rsidP="003737B5">
      <w:pPr>
        <w:numPr>
          <w:ilvl w:val="0"/>
          <w:numId w:val="1"/>
        </w:numPr>
        <w:spacing w:line="200" w:lineRule="atLeast"/>
        <w:ind w:firstLine="709"/>
        <w:jc w:val="both"/>
      </w:pPr>
      <w:r>
        <w:rPr>
          <w:color w:val="00000A"/>
          <w:kern w:val="2"/>
          <w:sz w:val="28"/>
          <w:szCs w:val="28"/>
        </w:rPr>
        <w:t>Контроль за исполнением постановления оставляю за собой.</w:t>
      </w:r>
    </w:p>
    <w:p w:rsidR="00083679" w:rsidRDefault="00083679" w:rsidP="003737B5">
      <w:pPr>
        <w:spacing w:line="200" w:lineRule="atLeast"/>
        <w:jc w:val="both"/>
        <w:rPr>
          <w:color w:val="00000A"/>
          <w:kern w:val="2"/>
          <w:sz w:val="28"/>
          <w:szCs w:val="28"/>
        </w:rPr>
      </w:pPr>
    </w:p>
    <w:p w:rsidR="00083679" w:rsidRDefault="00083679" w:rsidP="003737B5">
      <w:pPr>
        <w:spacing w:line="200" w:lineRule="atLeast"/>
        <w:jc w:val="both"/>
        <w:rPr>
          <w:color w:val="00000A"/>
          <w:kern w:val="2"/>
          <w:sz w:val="28"/>
          <w:szCs w:val="28"/>
        </w:rPr>
      </w:pPr>
    </w:p>
    <w:p w:rsidR="00083679" w:rsidRPr="003737B5" w:rsidRDefault="00083679" w:rsidP="003737B5">
      <w:pPr>
        <w:spacing w:line="200" w:lineRule="atLeast"/>
        <w:jc w:val="both"/>
      </w:pPr>
    </w:p>
    <w:p w:rsidR="00083679" w:rsidRDefault="00083679">
      <w:pPr>
        <w:jc w:val="both"/>
        <w:outlineLvl w:val="2"/>
        <w:rPr>
          <w:rFonts w:eastAsia="SimSun;宋体"/>
          <w:b/>
          <w:bCs/>
          <w:sz w:val="28"/>
          <w:szCs w:val="28"/>
        </w:rPr>
      </w:pPr>
    </w:p>
    <w:p w:rsidR="00083679" w:rsidRDefault="00083679">
      <w:pPr>
        <w:jc w:val="both"/>
        <w:outlineLvl w:val="2"/>
      </w:pPr>
      <w:r>
        <w:rPr>
          <w:rFonts w:eastAsia="SimSun;宋体"/>
          <w:sz w:val="28"/>
          <w:szCs w:val="28"/>
        </w:rPr>
        <w:t>Глава МО Оржицкого сельского поселения                           Л.П. Глазунова</w:t>
      </w:r>
    </w:p>
    <w:p w:rsidR="00083679" w:rsidRDefault="00083679">
      <w:pPr>
        <w:widowControl w:val="0"/>
        <w:ind w:firstLine="709"/>
        <w:jc w:val="right"/>
        <w:outlineLvl w:val="0"/>
        <w:rPr>
          <w:bCs/>
          <w:sz w:val="28"/>
          <w:szCs w:val="28"/>
        </w:rPr>
      </w:pPr>
    </w:p>
    <w:p w:rsidR="00083679" w:rsidRDefault="00083679">
      <w:pPr>
        <w:jc w:val="right"/>
        <w:outlineLvl w:val="0"/>
        <w:rPr>
          <w:sz w:val="20"/>
          <w:szCs w:val="20"/>
        </w:rPr>
      </w:pPr>
    </w:p>
    <w:p w:rsidR="00083679" w:rsidRDefault="00083679">
      <w:pPr>
        <w:jc w:val="right"/>
        <w:outlineLvl w:val="0"/>
        <w:rPr>
          <w:sz w:val="20"/>
          <w:szCs w:val="20"/>
        </w:rPr>
      </w:pPr>
    </w:p>
    <w:p w:rsidR="00083679" w:rsidRDefault="00083679">
      <w:pPr>
        <w:jc w:val="right"/>
        <w:outlineLvl w:val="0"/>
        <w:rPr>
          <w:sz w:val="20"/>
          <w:szCs w:val="20"/>
        </w:rPr>
      </w:pPr>
    </w:p>
    <w:p w:rsidR="00083679" w:rsidRDefault="00083679">
      <w:pPr>
        <w:jc w:val="right"/>
        <w:outlineLvl w:val="0"/>
        <w:rPr>
          <w:sz w:val="20"/>
          <w:szCs w:val="20"/>
        </w:rPr>
      </w:pPr>
    </w:p>
    <w:p w:rsidR="00083679" w:rsidRDefault="00083679">
      <w:pPr>
        <w:jc w:val="right"/>
        <w:outlineLvl w:val="0"/>
        <w:rPr>
          <w:sz w:val="20"/>
          <w:szCs w:val="20"/>
        </w:rPr>
      </w:pPr>
    </w:p>
    <w:p w:rsidR="00083679" w:rsidRDefault="00083679">
      <w:pPr>
        <w:jc w:val="right"/>
        <w:outlineLvl w:val="0"/>
        <w:rPr>
          <w:sz w:val="20"/>
          <w:szCs w:val="20"/>
        </w:rPr>
      </w:pPr>
    </w:p>
    <w:p w:rsidR="00083679" w:rsidRDefault="00083679">
      <w:pPr>
        <w:jc w:val="right"/>
        <w:outlineLvl w:val="0"/>
        <w:rPr>
          <w:sz w:val="20"/>
          <w:szCs w:val="20"/>
        </w:rPr>
      </w:pPr>
    </w:p>
    <w:p w:rsidR="00083679" w:rsidRDefault="00083679">
      <w:pPr>
        <w:jc w:val="right"/>
        <w:outlineLvl w:val="0"/>
        <w:rPr>
          <w:sz w:val="20"/>
          <w:szCs w:val="20"/>
        </w:rPr>
      </w:pPr>
    </w:p>
    <w:p w:rsidR="00083679" w:rsidRDefault="00083679">
      <w:pPr>
        <w:jc w:val="right"/>
        <w:outlineLvl w:val="0"/>
        <w:rPr>
          <w:sz w:val="20"/>
          <w:szCs w:val="20"/>
        </w:rPr>
      </w:pPr>
    </w:p>
    <w:p w:rsidR="00083679" w:rsidRDefault="00083679">
      <w:pPr>
        <w:jc w:val="right"/>
        <w:outlineLvl w:val="0"/>
        <w:rPr>
          <w:sz w:val="20"/>
          <w:szCs w:val="20"/>
        </w:rPr>
      </w:pPr>
    </w:p>
    <w:p w:rsidR="00083679" w:rsidRDefault="00083679">
      <w:pPr>
        <w:jc w:val="right"/>
        <w:outlineLvl w:val="0"/>
        <w:rPr>
          <w:sz w:val="20"/>
          <w:szCs w:val="20"/>
        </w:rPr>
      </w:pPr>
    </w:p>
    <w:p w:rsidR="00083679" w:rsidRDefault="00083679">
      <w:pPr>
        <w:jc w:val="right"/>
        <w:outlineLvl w:val="0"/>
        <w:rPr>
          <w:sz w:val="20"/>
          <w:szCs w:val="20"/>
        </w:rPr>
      </w:pPr>
    </w:p>
    <w:p w:rsidR="00083679" w:rsidRDefault="00083679">
      <w:pPr>
        <w:jc w:val="right"/>
        <w:outlineLvl w:val="0"/>
        <w:rPr>
          <w:sz w:val="20"/>
          <w:szCs w:val="20"/>
        </w:rPr>
      </w:pPr>
    </w:p>
    <w:p w:rsidR="00083679" w:rsidRDefault="00083679">
      <w:pPr>
        <w:jc w:val="right"/>
        <w:outlineLvl w:val="0"/>
        <w:rPr>
          <w:sz w:val="20"/>
          <w:szCs w:val="20"/>
        </w:rPr>
      </w:pPr>
    </w:p>
    <w:p w:rsidR="00083679" w:rsidRDefault="00083679">
      <w:pPr>
        <w:jc w:val="right"/>
        <w:outlineLvl w:val="0"/>
        <w:rPr>
          <w:sz w:val="20"/>
          <w:szCs w:val="20"/>
        </w:rPr>
      </w:pPr>
    </w:p>
    <w:p w:rsidR="00083679" w:rsidRDefault="00083679">
      <w:pPr>
        <w:jc w:val="right"/>
        <w:outlineLvl w:val="0"/>
        <w:rPr>
          <w:sz w:val="20"/>
          <w:szCs w:val="20"/>
        </w:rPr>
      </w:pPr>
    </w:p>
    <w:p w:rsidR="00083679" w:rsidRDefault="00083679">
      <w:pPr>
        <w:jc w:val="right"/>
        <w:outlineLvl w:val="0"/>
        <w:rPr>
          <w:sz w:val="20"/>
          <w:szCs w:val="20"/>
        </w:rPr>
      </w:pPr>
    </w:p>
    <w:p w:rsidR="00083679" w:rsidRDefault="00083679">
      <w:pPr>
        <w:jc w:val="right"/>
        <w:outlineLvl w:val="0"/>
        <w:rPr>
          <w:sz w:val="20"/>
          <w:szCs w:val="20"/>
        </w:rPr>
      </w:pPr>
      <w:r>
        <w:t>Приложение № 1</w:t>
      </w:r>
    </w:p>
    <w:p w:rsidR="00083679" w:rsidRDefault="00083679">
      <w:pPr>
        <w:jc w:val="center"/>
        <w:rPr>
          <w:sz w:val="28"/>
          <w:szCs w:val="28"/>
        </w:rPr>
      </w:pPr>
    </w:p>
    <w:p w:rsidR="00083679" w:rsidRDefault="000836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3679" w:rsidRDefault="000836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3679" w:rsidRPr="003737B5" w:rsidRDefault="00083679" w:rsidP="003737B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7B5">
        <w:rPr>
          <w:rFonts w:ascii="Times New Roman" w:hAnsi="Times New Roman" w:cs="Times New Roman"/>
          <w:sz w:val="28"/>
          <w:szCs w:val="24"/>
        </w:rPr>
        <w:t>Пункт 1.2. изложить в следующей редакции:</w:t>
      </w:r>
    </w:p>
    <w:p w:rsidR="00083679" w:rsidRPr="003737B5" w:rsidRDefault="00083679" w:rsidP="003737B5">
      <w:pPr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ind w:firstLine="709"/>
        <w:jc w:val="both"/>
      </w:pPr>
      <w:r w:rsidRPr="003737B5">
        <w:rPr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083679" w:rsidRPr="003737B5" w:rsidRDefault="00083679" w:rsidP="003737B5">
      <w:pPr>
        <w:ind w:firstLine="709"/>
        <w:jc w:val="both"/>
      </w:pPr>
      <w:r w:rsidRPr="003737B5">
        <w:rPr>
          <w:sz w:val="28"/>
          <w:szCs w:val="28"/>
        </w:rPr>
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 </w:t>
      </w:r>
    </w:p>
    <w:p w:rsidR="00083679" w:rsidRPr="003737B5" w:rsidRDefault="00083679" w:rsidP="003737B5">
      <w:pPr>
        <w:ind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>индивидуальные предприниматели (далее – заявители).</w:t>
      </w:r>
    </w:p>
    <w:p w:rsidR="00083679" w:rsidRPr="003737B5" w:rsidRDefault="00083679" w:rsidP="003737B5">
      <w:pPr>
        <w:ind w:firstLine="709"/>
        <w:jc w:val="both"/>
      </w:pPr>
      <w:r w:rsidRPr="003737B5">
        <w:rPr>
          <w:sz w:val="28"/>
          <w:szCs w:val="28"/>
        </w:rPr>
        <w:t xml:space="preserve">Представлять интересы заявителя имеют право: </w:t>
      </w:r>
    </w:p>
    <w:p w:rsidR="00083679" w:rsidRPr="003737B5" w:rsidRDefault="00083679" w:rsidP="003737B5">
      <w:pPr>
        <w:numPr>
          <w:ilvl w:val="0"/>
          <w:numId w:val="2"/>
        </w:numPr>
        <w:autoSpaceDE w:val="0"/>
        <w:ind w:left="0"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>лица, действующие в соответствии с учредительными документами от имени юридического лица без доверенности;</w:t>
      </w:r>
    </w:p>
    <w:p w:rsidR="00083679" w:rsidRPr="003737B5" w:rsidRDefault="00083679" w:rsidP="003737B5">
      <w:pPr>
        <w:numPr>
          <w:ilvl w:val="0"/>
          <w:numId w:val="2"/>
        </w:numPr>
        <w:autoSpaceDE w:val="0"/>
        <w:ind w:left="0"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>представители юридического лица, индивидуального предпринимателя в силу полномочий на основании доверенности.</w:t>
      </w:r>
      <w:r w:rsidRPr="003737B5">
        <w:rPr>
          <w:i/>
          <w:sz w:val="28"/>
          <w:szCs w:val="28"/>
        </w:rPr>
        <w:t xml:space="preserve"> </w:t>
      </w:r>
    </w:p>
    <w:p w:rsidR="00083679" w:rsidRPr="003737B5" w:rsidRDefault="00083679" w:rsidP="003737B5">
      <w:pPr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pStyle w:val="ConsPlusNormal"/>
        <w:autoSpaceDE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7B5">
        <w:rPr>
          <w:rFonts w:ascii="Times New Roman" w:hAnsi="Times New Roman" w:cs="Times New Roman"/>
          <w:sz w:val="28"/>
          <w:szCs w:val="24"/>
        </w:rPr>
        <w:t xml:space="preserve"> Пункт 2.2. изложить в следующей редакции:</w:t>
      </w:r>
    </w:p>
    <w:p w:rsidR="00083679" w:rsidRPr="003737B5" w:rsidRDefault="00083679" w:rsidP="003737B5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widowControl w:val="0"/>
        <w:tabs>
          <w:tab w:val="left" w:pos="0"/>
        </w:tabs>
        <w:autoSpaceDE w:val="0"/>
        <w:ind w:firstLine="709"/>
        <w:jc w:val="both"/>
      </w:pPr>
      <w:r w:rsidRPr="003737B5">
        <w:rPr>
          <w:sz w:val="28"/>
          <w:szCs w:val="28"/>
        </w:rPr>
        <w:t>2.2. Муниципальную услугу предоставляет: Администрация. Структурным подразделением, ответственным за предоставление муниципальной услуги, является Отдел ____.</w:t>
      </w:r>
    </w:p>
    <w:p w:rsidR="00083679" w:rsidRPr="003737B5" w:rsidRDefault="00083679" w:rsidP="003737B5">
      <w:pPr>
        <w:autoSpaceDE w:val="0"/>
        <w:ind w:firstLine="709"/>
        <w:jc w:val="both"/>
      </w:pPr>
      <w:r w:rsidRPr="003737B5">
        <w:rPr>
          <w:sz w:val="28"/>
          <w:szCs w:val="28"/>
        </w:rPr>
        <w:t>В предоставлении муниципальной услуги участвуют:</w:t>
      </w:r>
      <w:r w:rsidRPr="003737B5">
        <w:t xml:space="preserve"> </w:t>
      </w:r>
      <w:r w:rsidRPr="003737B5">
        <w:rPr>
          <w:sz w:val="28"/>
          <w:szCs w:val="28"/>
        </w:rPr>
        <w:t>ГБУ ЛО «МФЦ».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</w:pPr>
      <w:r w:rsidRPr="003737B5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>1) при личной явке: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</w:pPr>
      <w:r w:rsidRPr="003737B5">
        <w:rPr>
          <w:sz w:val="28"/>
          <w:szCs w:val="28"/>
        </w:rPr>
        <w:t>в ОМСУ;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>в филиалах, отделах, удаленных рабочих местах ГБУ ЛО «МФЦ»;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>2) без личной явки: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</w:pPr>
      <w:r w:rsidRPr="003737B5">
        <w:rPr>
          <w:sz w:val="28"/>
          <w:szCs w:val="28"/>
        </w:rPr>
        <w:t>почтовым отправлением в ОМСУ;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</w:pPr>
      <w:r w:rsidRPr="003737B5">
        <w:rPr>
          <w:sz w:val="28"/>
          <w:szCs w:val="28"/>
        </w:rPr>
        <w:t>в электронной форме через личный кабинет заявителя на ПГУ ЛО/ ЕПГУ.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</w:pPr>
      <w:r w:rsidRPr="003737B5">
        <w:rPr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</w:pPr>
      <w:r w:rsidRPr="003737B5">
        <w:rPr>
          <w:sz w:val="28"/>
          <w:szCs w:val="28"/>
        </w:rPr>
        <w:t>1) посредством ПГУ/ЕПГУ – в ОМСУ, в МФЦ;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</w:pPr>
      <w:r w:rsidRPr="003737B5">
        <w:rPr>
          <w:sz w:val="28"/>
          <w:szCs w:val="28"/>
        </w:rPr>
        <w:t>2) по телефону – в ОМСУ, в МФЦ;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</w:pPr>
      <w:r w:rsidRPr="003737B5">
        <w:rPr>
          <w:sz w:val="28"/>
          <w:szCs w:val="28"/>
        </w:rPr>
        <w:t>3) посредством сайта ОМСУ – в ОМСУ.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</w:pPr>
      <w:r w:rsidRPr="003737B5">
        <w:rPr>
          <w:sz w:val="28"/>
          <w:szCs w:val="28"/>
        </w:rPr>
        <w:t xml:space="preserve">Для записи заявитель выбирает любую </w:t>
      </w:r>
      <w:r w:rsidRPr="003737B5">
        <w:rPr>
          <w:iCs/>
          <w:sz w:val="28"/>
          <w:szCs w:val="28"/>
        </w:rPr>
        <w:t>свободную для приема дату и время в пределах установленного в ОМСУ или МФЦ графика приема заявителей.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возможности).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pStyle w:val="ConsPlusNormal"/>
        <w:widowControl w:val="0"/>
        <w:tabs>
          <w:tab w:val="left" w:pos="142"/>
          <w:tab w:val="left" w:pos="284"/>
        </w:tabs>
        <w:autoSpaceDE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7B5">
        <w:rPr>
          <w:rFonts w:ascii="Times New Roman" w:hAnsi="Times New Roman" w:cs="Times New Roman"/>
          <w:sz w:val="28"/>
          <w:szCs w:val="24"/>
        </w:rPr>
        <w:t xml:space="preserve">                          Пункт 2.3. изложить в следующей редакции:</w:t>
      </w:r>
    </w:p>
    <w:p w:rsidR="00083679" w:rsidRPr="003737B5" w:rsidRDefault="00083679" w:rsidP="003737B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tabs>
          <w:tab w:val="left" w:pos="142"/>
          <w:tab w:val="left" w:pos="284"/>
        </w:tabs>
        <w:ind w:firstLine="709"/>
        <w:jc w:val="both"/>
      </w:pPr>
      <w:r w:rsidRPr="003737B5"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 w:rsidR="00083679" w:rsidRPr="003737B5" w:rsidRDefault="00083679" w:rsidP="003737B5">
      <w:pPr>
        <w:tabs>
          <w:tab w:val="left" w:pos="142"/>
          <w:tab w:val="left" w:pos="284"/>
        </w:tabs>
        <w:ind w:firstLine="709"/>
        <w:jc w:val="both"/>
      </w:pPr>
      <w:r w:rsidRPr="003737B5">
        <w:rPr>
          <w:sz w:val="28"/>
          <w:szCs w:val="28"/>
        </w:rPr>
        <w:t xml:space="preserve">1) выдача разрешения на проведение работ по сохранению объектов культурного наследия муниципального значения (далее - Разрешение) по форме согласно приложению № 1 к настоящему Административному регламенту;  </w:t>
      </w:r>
    </w:p>
    <w:p w:rsidR="00083679" w:rsidRPr="003737B5" w:rsidRDefault="00083679" w:rsidP="003737B5">
      <w:pPr>
        <w:tabs>
          <w:tab w:val="left" w:pos="142"/>
          <w:tab w:val="left" w:pos="284"/>
        </w:tabs>
        <w:ind w:firstLine="709"/>
        <w:jc w:val="both"/>
      </w:pPr>
      <w:r w:rsidRPr="003737B5">
        <w:rPr>
          <w:sz w:val="28"/>
          <w:szCs w:val="28"/>
        </w:rPr>
        <w:t>2) выдача уведомления об отказе в выдаче Разрешения по форме согласно приложению № 6 к настоящему административному регламенту.</w:t>
      </w:r>
    </w:p>
    <w:p w:rsidR="00083679" w:rsidRPr="003737B5" w:rsidRDefault="00083679" w:rsidP="003737B5">
      <w:pPr>
        <w:tabs>
          <w:tab w:val="left" w:pos="142"/>
          <w:tab w:val="left" w:pos="284"/>
        </w:tabs>
        <w:ind w:firstLine="709"/>
        <w:jc w:val="both"/>
      </w:pPr>
      <w:r w:rsidRPr="003737B5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3737B5">
        <w:rPr>
          <w:sz w:val="28"/>
          <w:szCs w:val="28"/>
        </w:rPr>
        <w:br/>
        <w:t>(в соответствии со способом, указанным заявителем при подаче заявления и документов):</w:t>
      </w:r>
    </w:p>
    <w:p w:rsidR="00083679" w:rsidRPr="003737B5" w:rsidRDefault="00083679" w:rsidP="003737B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>1) при личной явке:</w:t>
      </w:r>
    </w:p>
    <w:p w:rsidR="00083679" w:rsidRPr="003737B5" w:rsidRDefault="00083679" w:rsidP="003737B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>В ОМСУ;</w:t>
      </w:r>
    </w:p>
    <w:p w:rsidR="00083679" w:rsidRPr="003737B5" w:rsidRDefault="00083679" w:rsidP="003737B5">
      <w:pPr>
        <w:ind w:firstLine="709"/>
        <w:jc w:val="both"/>
      </w:pPr>
      <w:r w:rsidRPr="003737B5">
        <w:rPr>
          <w:sz w:val="28"/>
          <w:szCs w:val="28"/>
        </w:rPr>
        <w:t xml:space="preserve">в МФЦ; 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>2) без личной явки: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>почтовым отправлением;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  <w:r w:rsidRPr="003737B5">
        <w:rPr>
          <w:i/>
          <w:sz w:val="28"/>
          <w:szCs w:val="28"/>
        </w:rPr>
        <w:t>в электронной форме через личный кабинет заявителя на ПГУ ЛО/ ЕПГУ (при технической реализации).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pStyle w:val="ConsPlusNormal"/>
        <w:widowControl w:val="0"/>
        <w:tabs>
          <w:tab w:val="left" w:pos="142"/>
          <w:tab w:val="left" w:pos="284"/>
        </w:tabs>
        <w:autoSpaceDE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7B5">
        <w:rPr>
          <w:rFonts w:ascii="Times New Roman" w:hAnsi="Times New Roman" w:cs="Times New Roman"/>
          <w:sz w:val="28"/>
          <w:szCs w:val="24"/>
        </w:rPr>
        <w:t xml:space="preserve">                             Пункт 2.4. изложить в следующей редакции:</w:t>
      </w:r>
    </w:p>
    <w:p w:rsidR="00083679" w:rsidRPr="003737B5" w:rsidRDefault="00083679" w:rsidP="003737B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widowControl w:val="0"/>
        <w:autoSpaceDE w:val="0"/>
        <w:ind w:firstLine="709"/>
        <w:jc w:val="both"/>
      </w:pPr>
      <w:r w:rsidRPr="003737B5">
        <w:rPr>
          <w:sz w:val="28"/>
          <w:szCs w:val="28"/>
        </w:rPr>
        <w:t>2.4. Срок предоставления</w:t>
      </w:r>
      <w:r w:rsidRPr="003737B5">
        <w:rPr>
          <w:szCs w:val="28"/>
        </w:rPr>
        <w:t xml:space="preserve"> </w:t>
      </w:r>
      <w:r w:rsidRPr="003737B5">
        <w:rPr>
          <w:sz w:val="28"/>
          <w:szCs w:val="28"/>
        </w:rPr>
        <w:t>муниципальной услуги составляет:</w:t>
      </w:r>
    </w:p>
    <w:p w:rsidR="00083679" w:rsidRPr="003737B5" w:rsidRDefault="00083679" w:rsidP="003737B5">
      <w:pPr>
        <w:widowControl w:val="0"/>
        <w:autoSpaceDE w:val="0"/>
        <w:ind w:firstLine="709"/>
        <w:jc w:val="both"/>
      </w:pPr>
      <w:r w:rsidRPr="003737B5">
        <w:rPr>
          <w:sz w:val="28"/>
          <w:szCs w:val="28"/>
        </w:rPr>
        <w:t>1) в случае представления документов на бумажном носителе - не более 30 рабочих дней с даты регистрации заявления о выдаче Разрешения в ОМСУ. Продление срока оказания муниципальной услуги не предусмотрено;</w:t>
      </w:r>
    </w:p>
    <w:p w:rsidR="00083679" w:rsidRPr="003737B5" w:rsidRDefault="00083679" w:rsidP="003737B5">
      <w:pPr>
        <w:widowControl w:val="0"/>
        <w:autoSpaceDE w:val="0"/>
        <w:ind w:firstLine="709"/>
        <w:jc w:val="both"/>
      </w:pPr>
      <w:r w:rsidRPr="003737B5">
        <w:rPr>
          <w:sz w:val="28"/>
          <w:szCs w:val="28"/>
        </w:rPr>
        <w:t>2) в случае представления документов посредством обращения на Единый портал - не более 15 рабочих дней с даты регистрации заявления о выдаче Разрешения в ОМСУ. Срок предоставления муниципальной услуги может быть продлен, но не более чем на 3 рабочих дня, в случае необходимости уточнения (дополнения) Заявителем представленных документов.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pStyle w:val="ConsPlusNormal"/>
        <w:widowControl w:val="0"/>
        <w:tabs>
          <w:tab w:val="left" w:pos="142"/>
          <w:tab w:val="left" w:pos="284"/>
        </w:tabs>
        <w:autoSpaceDE w:val="0"/>
        <w:ind w:firstLine="0"/>
        <w:contextualSpacing/>
        <w:jc w:val="both"/>
      </w:pPr>
      <w:r w:rsidRPr="003737B5">
        <w:rPr>
          <w:rFonts w:ascii="Times New Roman" w:hAnsi="Times New Roman" w:cs="Times New Roman"/>
          <w:sz w:val="28"/>
          <w:szCs w:val="24"/>
        </w:rPr>
        <w:t xml:space="preserve">                        Пункт 2.5. изложить в следующей редакции: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</w:pPr>
      <w:bookmarkStart w:id="0" w:name="sub_1027"/>
      <w:r w:rsidRPr="003737B5">
        <w:rPr>
          <w:sz w:val="28"/>
          <w:szCs w:val="28"/>
        </w:rPr>
        <w:t xml:space="preserve">2.5. </w:t>
      </w:r>
      <w:bookmarkEnd w:id="0"/>
      <w:r w:rsidRPr="003737B5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также на официальном сайте Администрации в сети Интернет по адресу </w:t>
      </w:r>
      <w:hyperlink r:id="rId5">
        <w:r w:rsidRPr="003737B5">
          <w:rPr>
            <w:color w:val="000000"/>
            <w:sz w:val="28"/>
            <w:szCs w:val="28"/>
          </w:rPr>
          <w:t>http://______</w:t>
        </w:r>
      </w:hyperlink>
      <w:r w:rsidRPr="003737B5">
        <w:rPr>
          <w:sz w:val="28"/>
          <w:szCs w:val="28"/>
        </w:rPr>
        <w:t>.</w:t>
      </w:r>
    </w:p>
    <w:p w:rsidR="00083679" w:rsidRPr="003737B5" w:rsidRDefault="00083679" w:rsidP="003737B5">
      <w:pPr>
        <w:autoSpaceDE w:val="0"/>
        <w:ind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>Федеральный закон от 06.10.2003 № 131-ФЗ "Об общих принципах организации местного самоуправления в Российской Федерации"</w:t>
      </w:r>
    </w:p>
    <w:p w:rsidR="00083679" w:rsidRPr="003737B5" w:rsidRDefault="00083679" w:rsidP="003737B5">
      <w:pPr>
        <w:autoSpaceDE w:val="0"/>
        <w:ind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>Федеральный закон от 25.06.2002 № 73-ФЗ "Об объектах культурного наследия (памятниках истории и культуры) народов Российской Федерации"</w:t>
      </w:r>
    </w:p>
    <w:p w:rsidR="00083679" w:rsidRPr="003737B5" w:rsidRDefault="00083679" w:rsidP="003737B5">
      <w:pPr>
        <w:autoSpaceDE w:val="0"/>
        <w:ind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>Постановление Правительства РФ от 15.07.2009 № 569 "Об утверждении Положения о государственной историко-культурной экспертизе"</w:t>
      </w:r>
    </w:p>
    <w:p w:rsidR="00083679" w:rsidRPr="003737B5" w:rsidRDefault="00083679" w:rsidP="003737B5">
      <w:pPr>
        <w:autoSpaceDE w:val="0"/>
        <w:ind w:firstLine="709"/>
        <w:jc w:val="both"/>
      </w:pPr>
      <w:r w:rsidRPr="003737B5">
        <w:rPr>
          <w:sz w:val="28"/>
          <w:szCs w:val="28"/>
        </w:rPr>
        <w:t>Приказ Минкультуры России от 21.10.2015 № 2625 "Об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 (далее – Порядок)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>Нормативно-правовые акты органа местного самоуправления.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pStyle w:val="ConsPlusNormal"/>
        <w:widowControl w:val="0"/>
        <w:tabs>
          <w:tab w:val="left" w:pos="142"/>
          <w:tab w:val="left" w:pos="284"/>
        </w:tabs>
        <w:autoSpaceDE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7B5">
        <w:rPr>
          <w:rFonts w:ascii="Times New Roman" w:hAnsi="Times New Roman" w:cs="Times New Roman"/>
          <w:sz w:val="28"/>
          <w:szCs w:val="24"/>
        </w:rPr>
        <w:t>Пункт 2. 6.2.2.изложить в следующей редакции:</w:t>
      </w:r>
    </w:p>
    <w:p w:rsidR="00083679" w:rsidRPr="003737B5" w:rsidRDefault="00083679" w:rsidP="003737B5">
      <w:pPr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autoSpaceDE w:val="0"/>
        <w:ind w:firstLine="709"/>
        <w:jc w:val="both"/>
      </w:pPr>
      <w:r w:rsidRPr="003737B5">
        <w:rPr>
          <w:sz w:val="28"/>
          <w:szCs w:val="28"/>
        </w:rPr>
        <w:t xml:space="preserve">2.6.2.2. При представлении документов посредством обращения на Единый портал: </w:t>
      </w:r>
    </w:p>
    <w:p w:rsidR="00083679" w:rsidRPr="003737B5" w:rsidRDefault="00083679" w:rsidP="003737B5">
      <w:pPr>
        <w:autoSpaceDE w:val="0"/>
        <w:ind w:firstLine="709"/>
        <w:jc w:val="both"/>
      </w:pPr>
      <w:r w:rsidRPr="003737B5">
        <w:rPr>
          <w:sz w:val="28"/>
          <w:szCs w:val="28"/>
        </w:rPr>
        <w:t>1) заполненная интерактивная форма заявления о выдаче Разрешения (Заполняется отдельно на каждого Заявителя, осуществляющего работы по сохранению объекта культурного наследия);</w:t>
      </w:r>
    </w:p>
    <w:p w:rsidR="00083679" w:rsidRPr="003737B5" w:rsidRDefault="00083679" w:rsidP="003737B5">
      <w:pPr>
        <w:autoSpaceDE w:val="0"/>
        <w:ind w:firstLine="709"/>
        <w:jc w:val="both"/>
      </w:pPr>
      <w:r w:rsidRPr="003737B5">
        <w:rPr>
          <w:sz w:val="28"/>
          <w:szCs w:val="28"/>
        </w:rPr>
        <w:t>2)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(или в форме электронного документа);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>3) электронный образ схем (графического плана), изображающих места проведения натурных исследований в виде шурфов и зондажей;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pStyle w:val="ConsPlusNormal"/>
        <w:widowControl w:val="0"/>
        <w:tabs>
          <w:tab w:val="left" w:pos="142"/>
          <w:tab w:val="left" w:pos="284"/>
        </w:tabs>
        <w:autoSpaceDE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7B5">
        <w:rPr>
          <w:rFonts w:ascii="Times New Roman" w:hAnsi="Times New Roman" w:cs="Times New Roman"/>
          <w:sz w:val="28"/>
          <w:szCs w:val="24"/>
        </w:rPr>
        <w:t>Пункт 3.1.3.1. изложить в следующей редакции:</w:t>
      </w:r>
    </w:p>
    <w:p w:rsidR="00083679" w:rsidRPr="003737B5" w:rsidRDefault="00083679" w:rsidP="003737B5">
      <w:pPr>
        <w:ind w:firstLine="709"/>
        <w:jc w:val="both"/>
        <w:rPr>
          <w:b/>
          <w:sz w:val="28"/>
          <w:szCs w:val="28"/>
        </w:rPr>
      </w:pPr>
    </w:p>
    <w:p w:rsidR="00083679" w:rsidRPr="003737B5" w:rsidRDefault="00083679" w:rsidP="003737B5">
      <w:pPr>
        <w:ind w:firstLine="709"/>
        <w:jc w:val="both"/>
      </w:pPr>
      <w:r w:rsidRPr="003737B5">
        <w:rPr>
          <w:sz w:val="28"/>
          <w:szCs w:val="28"/>
        </w:rPr>
        <w:t>3.1.3.1. Основание для начала административной процедуры: поступление в ОМСУ заявления и прилагаемых к нему документов должностному лицу, ответственному за принятие решения.</w:t>
      </w:r>
    </w:p>
    <w:p w:rsidR="00083679" w:rsidRPr="003737B5" w:rsidRDefault="00083679" w:rsidP="003737B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 xml:space="preserve">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083679" w:rsidRPr="003737B5" w:rsidRDefault="00083679" w:rsidP="003737B5">
      <w:pPr>
        <w:ind w:firstLine="709"/>
        <w:jc w:val="both"/>
      </w:pPr>
      <w:r w:rsidRPr="003737B5">
        <w:rPr>
          <w:sz w:val="28"/>
          <w:szCs w:val="28"/>
        </w:rPr>
        <w:t>1) специалист, ответственный за предоставление муниципальной услуги, проверяет представленные заявление и документы, установленные пунктом 2.6 Административного регламента, на комплектность и достоверность, проверку сведений, содержащихся в представленных заявлении и документах, в целях оценки их соответствия требованиям и условиям получения муниципальной услуги, формирует и  направляет соответствующий(е) запрос(ы) – 19 (6 в случае получения заявления посредствам ЕПГУ/ПГУ ЛО) рабочих дней;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>2) специалист, ответственный за предоставление муниципальной услуги, готовит  проект решения в форме соответствующего Разрешения или отказа в выдаче Разрешения  с учетом поступившего ответа на межведомственный запрос, его согласует и подписывает у руководителя, заместителя руководителя Администрации – 6 (4 в случае получения заявления посредствам ЕПГУ/ПГУ ЛО) рабочих дней.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 w:rsidP="003737B5">
      <w:pPr>
        <w:pStyle w:val="ConsPlusNormal"/>
        <w:widowControl w:val="0"/>
        <w:tabs>
          <w:tab w:val="left" w:pos="142"/>
          <w:tab w:val="left" w:pos="284"/>
        </w:tabs>
        <w:autoSpaceDE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7B5">
        <w:rPr>
          <w:rFonts w:ascii="Times New Roman" w:hAnsi="Times New Roman" w:cs="Times New Roman"/>
          <w:sz w:val="28"/>
          <w:szCs w:val="24"/>
        </w:rPr>
        <w:t>Пункт3.1.3.4. изложить в следующей редакции:</w:t>
      </w:r>
    </w:p>
    <w:p w:rsidR="00083679" w:rsidRPr="003737B5" w:rsidRDefault="00083679" w:rsidP="003737B5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083679" w:rsidRPr="003737B5" w:rsidRDefault="00083679" w:rsidP="003737B5">
      <w:pPr>
        <w:widowControl w:val="0"/>
        <w:autoSpaceDE w:val="0"/>
        <w:ind w:firstLine="708"/>
        <w:jc w:val="both"/>
      </w:pPr>
      <w:r w:rsidRPr="003737B5">
        <w:rPr>
          <w:sz w:val="28"/>
          <w:szCs w:val="28"/>
        </w:rPr>
        <w:t>3.1.3.4.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услуги.</w:t>
      </w:r>
    </w:p>
    <w:p w:rsidR="00083679" w:rsidRPr="003737B5" w:rsidRDefault="00083679" w:rsidP="003737B5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>Максимальная продолжительность административной процедуры -                          25 (10 – в случае получения заявления посредствам ЕПГУ/ПГУ ЛО) рабочих дней.</w:t>
      </w:r>
    </w:p>
    <w:p w:rsidR="00083679" w:rsidRPr="003737B5" w:rsidRDefault="00083679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Pr="003737B5" w:rsidRDefault="00083679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 xml:space="preserve">Приложение №7 к Административному регламенту №98 от 01.12.2022 </w:t>
      </w:r>
    </w:p>
    <w:p w:rsidR="00083679" w:rsidRPr="003737B5" w:rsidRDefault="00083679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  <w:r w:rsidRPr="003737B5">
        <w:rPr>
          <w:sz w:val="28"/>
          <w:szCs w:val="28"/>
        </w:rPr>
        <w:t>изложить в следующей редакции:</w:t>
      </w:r>
    </w:p>
    <w:p w:rsidR="00083679" w:rsidRPr="003737B5" w:rsidRDefault="00083679">
      <w:pPr>
        <w:jc w:val="right"/>
        <w:rPr>
          <w:sz w:val="20"/>
          <w:szCs w:val="20"/>
        </w:rPr>
      </w:pPr>
      <w:r w:rsidRPr="003737B5">
        <w:rPr>
          <w:bCs/>
          <w:sz w:val="20"/>
          <w:szCs w:val="20"/>
        </w:rPr>
        <w:t>Приложение № 7</w:t>
      </w:r>
    </w:p>
    <w:p w:rsidR="00083679" w:rsidRPr="003737B5" w:rsidRDefault="00083679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3737B5">
        <w:rPr>
          <w:sz w:val="20"/>
          <w:szCs w:val="20"/>
        </w:rPr>
        <w:t xml:space="preserve">к Административному регламенту </w:t>
      </w:r>
    </w:p>
    <w:p w:rsidR="00083679" w:rsidRPr="003737B5" w:rsidRDefault="00083679">
      <w:pPr>
        <w:autoSpaceDE w:val="0"/>
        <w:jc w:val="right"/>
        <w:outlineLvl w:val="0"/>
      </w:pPr>
      <w:r w:rsidRPr="003737B5">
        <w:rPr>
          <w:bCs/>
          <w:sz w:val="20"/>
          <w:szCs w:val="20"/>
        </w:rPr>
        <w:t xml:space="preserve">                                                                                                                              предоставления  муниципаль</w:t>
      </w:r>
      <w:r w:rsidRPr="003737B5">
        <w:rPr>
          <w:sz w:val="20"/>
          <w:szCs w:val="20"/>
        </w:rPr>
        <w:t xml:space="preserve">ной </w:t>
      </w:r>
      <w:r w:rsidRPr="003737B5">
        <w:rPr>
          <w:bCs/>
          <w:sz w:val="20"/>
          <w:szCs w:val="20"/>
        </w:rPr>
        <w:t xml:space="preserve">услуги </w:t>
      </w:r>
    </w:p>
    <w:p w:rsidR="00083679" w:rsidRPr="003737B5" w:rsidRDefault="00083679">
      <w:pPr>
        <w:autoSpaceDE w:val="0"/>
        <w:ind w:left="5670"/>
        <w:jc w:val="right"/>
        <w:outlineLvl w:val="0"/>
      </w:pPr>
      <w:r w:rsidRPr="003737B5">
        <w:rPr>
          <w:sz w:val="20"/>
          <w:szCs w:val="20"/>
        </w:rPr>
        <w:t>«Выдача разрешений на проведение работ по сохранению объектов культурного наследия муниципального значения»</w:t>
      </w:r>
    </w:p>
    <w:p w:rsidR="00083679" w:rsidRPr="003737B5" w:rsidRDefault="00083679">
      <w:pPr>
        <w:pStyle w:val="a5"/>
        <w:rPr>
          <w:sz w:val="12"/>
          <w:szCs w:val="12"/>
        </w:rPr>
      </w:pPr>
    </w:p>
    <w:tbl>
      <w:tblPr>
        <w:tblW w:w="5386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07"/>
        <w:gridCol w:w="527"/>
        <w:gridCol w:w="4152"/>
      </w:tblGrid>
      <w:tr w:rsidR="00083679" w:rsidRPr="003737B5">
        <w:tc>
          <w:tcPr>
            <w:tcW w:w="5386" w:type="dxa"/>
            <w:gridSpan w:val="3"/>
            <w:tcBorders>
              <w:bottom w:val="single" w:sz="4" w:space="0" w:color="000000"/>
            </w:tcBorders>
          </w:tcPr>
          <w:p w:rsidR="00083679" w:rsidRPr="003737B5" w:rsidRDefault="00083679">
            <w:pPr>
              <w:autoSpaceDE w:val="0"/>
              <w:snapToGri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083679" w:rsidRPr="003737B5">
        <w:tc>
          <w:tcPr>
            <w:tcW w:w="5386" w:type="dxa"/>
            <w:gridSpan w:val="3"/>
            <w:tcBorders>
              <w:top w:val="single" w:sz="4" w:space="0" w:color="000000"/>
            </w:tcBorders>
          </w:tcPr>
          <w:p w:rsidR="00083679" w:rsidRPr="003737B5" w:rsidRDefault="00083679">
            <w:pPr>
              <w:autoSpaceDE w:val="0"/>
              <w:jc w:val="both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(Ф.И.О. физического лица и адрес проживания/наименование организации и ИНН)</w:t>
            </w:r>
          </w:p>
        </w:tc>
      </w:tr>
      <w:tr w:rsidR="00083679" w:rsidRPr="003737B5">
        <w:tc>
          <w:tcPr>
            <w:tcW w:w="5386" w:type="dxa"/>
            <w:gridSpan w:val="3"/>
            <w:tcBorders>
              <w:bottom w:val="single" w:sz="4" w:space="0" w:color="000000"/>
            </w:tcBorders>
          </w:tcPr>
          <w:p w:rsidR="00083679" w:rsidRPr="003737B5" w:rsidRDefault="0008367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83679" w:rsidRPr="003737B5">
        <w:tc>
          <w:tcPr>
            <w:tcW w:w="5386" w:type="dxa"/>
            <w:gridSpan w:val="3"/>
            <w:tcBorders>
              <w:top w:val="single" w:sz="4" w:space="0" w:color="000000"/>
            </w:tcBorders>
          </w:tcPr>
          <w:p w:rsidR="00083679" w:rsidRPr="003737B5" w:rsidRDefault="00083679">
            <w:pPr>
              <w:autoSpaceDE w:val="0"/>
              <w:jc w:val="both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(Ф.И.О. представителя заявителя и реквизиты доверенности)</w:t>
            </w:r>
          </w:p>
        </w:tc>
      </w:tr>
      <w:tr w:rsidR="00083679" w:rsidRPr="003737B5">
        <w:tc>
          <w:tcPr>
            <w:tcW w:w="5386" w:type="dxa"/>
            <w:gridSpan w:val="3"/>
          </w:tcPr>
          <w:p w:rsidR="00083679" w:rsidRPr="003737B5" w:rsidRDefault="0008367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83679" w:rsidRPr="003737B5">
        <w:tc>
          <w:tcPr>
            <w:tcW w:w="5386" w:type="dxa"/>
            <w:gridSpan w:val="3"/>
            <w:tcBorders>
              <w:bottom w:val="single" w:sz="4" w:space="0" w:color="000000"/>
            </w:tcBorders>
          </w:tcPr>
          <w:p w:rsidR="00083679" w:rsidRPr="003737B5" w:rsidRDefault="0008367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83679" w:rsidRPr="003737B5">
        <w:tc>
          <w:tcPr>
            <w:tcW w:w="5386" w:type="dxa"/>
            <w:gridSpan w:val="3"/>
            <w:tcBorders>
              <w:top w:val="single" w:sz="4" w:space="0" w:color="000000"/>
            </w:tcBorders>
          </w:tcPr>
          <w:p w:rsidR="00083679" w:rsidRPr="003737B5" w:rsidRDefault="00083679">
            <w:pPr>
              <w:autoSpaceDE w:val="0"/>
              <w:jc w:val="both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Контактная информация:</w:t>
            </w:r>
          </w:p>
        </w:tc>
      </w:tr>
      <w:tr w:rsidR="00083679" w:rsidRPr="003737B5">
        <w:tc>
          <w:tcPr>
            <w:tcW w:w="707" w:type="dxa"/>
          </w:tcPr>
          <w:p w:rsidR="00083679" w:rsidRPr="003737B5" w:rsidRDefault="00083679">
            <w:pPr>
              <w:autoSpaceDE w:val="0"/>
              <w:jc w:val="both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тел.</w:t>
            </w:r>
          </w:p>
        </w:tc>
        <w:tc>
          <w:tcPr>
            <w:tcW w:w="4679" w:type="dxa"/>
            <w:gridSpan w:val="2"/>
            <w:tcBorders>
              <w:bottom w:val="single" w:sz="4" w:space="0" w:color="000000"/>
            </w:tcBorders>
          </w:tcPr>
          <w:p w:rsidR="00083679" w:rsidRPr="003737B5" w:rsidRDefault="0008367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83679" w:rsidRPr="003737B5">
        <w:tc>
          <w:tcPr>
            <w:tcW w:w="1234" w:type="dxa"/>
            <w:gridSpan w:val="2"/>
          </w:tcPr>
          <w:p w:rsidR="00083679" w:rsidRPr="003737B5" w:rsidRDefault="00083679">
            <w:pPr>
              <w:autoSpaceDE w:val="0"/>
              <w:jc w:val="both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000000"/>
              <w:bottom w:val="single" w:sz="4" w:space="0" w:color="000000"/>
            </w:tcBorders>
          </w:tcPr>
          <w:p w:rsidR="00083679" w:rsidRPr="003737B5" w:rsidRDefault="0008367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083679" w:rsidRPr="003737B5" w:rsidRDefault="00083679">
      <w:pPr>
        <w:autoSpaceDE w:val="0"/>
        <w:jc w:val="center"/>
        <w:rPr>
          <w:sz w:val="20"/>
          <w:szCs w:val="20"/>
        </w:rPr>
      </w:pPr>
    </w:p>
    <w:tbl>
      <w:tblPr>
        <w:tblW w:w="907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530"/>
        <w:gridCol w:w="540"/>
      </w:tblGrid>
      <w:tr w:rsidR="00083679" w:rsidRPr="003737B5">
        <w:tc>
          <w:tcPr>
            <w:tcW w:w="9070" w:type="dxa"/>
            <w:gridSpan w:val="2"/>
          </w:tcPr>
          <w:p w:rsidR="00083679" w:rsidRPr="003737B5" w:rsidRDefault="00083679">
            <w:pPr>
              <w:autoSpaceDE w:val="0"/>
              <w:jc w:val="center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РЕШЕНИЕ</w:t>
            </w:r>
          </w:p>
          <w:p w:rsidR="00083679" w:rsidRPr="003737B5" w:rsidRDefault="00083679">
            <w:pPr>
              <w:autoSpaceDE w:val="0"/>
              <w:jc w:val="center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 xml:space="preserve">об отказе в приеме заявления и документов, необходимых для предоставления муниципальной услуги </w:t>
            </w:r>
          </w:p>
        </w:tc>
      </w:tr>
      <w:tr w:rsidR="00083679" w:rsidRPr="003737B5">
        <w:tc>
          <w:tcPr>
            <w:tcW w:w="9070" w:type="dxa"/>
            <w:gridSpan w:val="2"/>
          </w:tcPr>
          <w:p w:rsidR="00083679" w:rsidRPr="003737B5" w:rsidRDefault="0008367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83679" w:rsidRPr="003737B5">
        <w:tc>
          <w:tcPr>
            <w:tcW w:w="9070" w:type="dxa"/>
            <w:gridSpan w:val="2"/>
          </w:tcPr>
          <w:p w:rsidR="00083679" w:rsidRPr="003737B5" w:rsidRDefault="00083679">
            <w:pPr>
              <w:autoSpaceDE w:val="0"/>
              <w:ind w:firstLine="283"/>
              <w:jc w:val="both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Настоящим подтверждается, что при приеме документов, необходимых для предоставления муниципальной услуги</w:t>
            </w:r>
          </w:p>
        </w:tc>
      </w:tr>
      <w:tr w:rsidR="00083679" w:rsidRPr="003737B5">
        <w:tc>
          <w:tcPr>
            <w:tcW w:w="8530" w:type="dxa"/>
            <w:tcBorders>
              <w:bottom w:val="single" w:sz="4" w:space="0" w:color="000000"/>
            </w:tcBorders>
          </w:tcPr>
          <w:p w:rsidR="00083679" w:rsidRPr="003737B5" w:rsidRDefault="0008367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83679" w:rsidRPr="003737B5" w:rsidRDefault="00083679">
            <w:pPr>
              <w:autoSpaceDE w:val="0"/>
              <w:jc w:val="both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,</w:t>
            </w:r>
          </w:p>
        </w:tc>
      </w:tr>
      <w:tr w:rsidR="00083679" w:rsidRPr="003737B5">
        <w:tc>
          <w:tcPr>
            <w:tcW w:w="8530" w:type="dxa"/>
            <w:tcBorders>
              <w:top w:val="single" w:sz="4" w:space="0" w:color="000000"/>
            </w:tcBorders>
          </w:tcPr>
          <w:p w:rsidR="00083679" w:rsidRPr="003737B5" w:rsidRDefault="00083679">
            <w:pPr>
              <w:autoSpaceDE w:val="0"/>
              <w:jc w:val="center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(наименование муниципальной  услуги в соответствии</w:t>
            </w:r>
          </w:p>
          <w:p w:rsidR="00083679" w:rsidRPr="003737B5" w:rsidRDefault="00083679">
            <w:pPr>
              <w:autoSpaceDE w:val="0"/>
              <w:jc w:val="center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с административным регламентом)</w:t>
            </w:r>
          </w:p>
        </w:tc>
        <w:tc>
          <w:tcPr>
            <w:tcW w:w="540" w:type="dxa"/>
          </w:tcPr>
          <w:p w:rsidR="00083679" w:rsidRPr="003737B5" w:rsidRDefault="0008367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83679" w:rsidRPr="003737B5">
        <w:tc>
          <w:tcPr>
            <w:tcW w:w="9070" w:type="dxa"/>
            <w:gridSpan w:val="2"/>
          </w:tcPr>
          <w:p w:rsidR="00083679" w:rsidRPr="003737B5" w:rsidRDefault="00083679">
            <w:pPr>
              <w:autoSpaceDE w:val="0"/>
              <w:jc w:val="both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были выявлены следующие основания для отказа в приеме документов:</w:t>
            </w:r>
          </w:p>
        </w:tc>
      </w:tr>
      <w:tr w:rsidR="00083679" w:rsidRPr="003737B5">
        <w:tc>
          <w:tcPr>
            <w:tcW w:w="9070" w:type="dxa"/>
            <w:gridSpan w:val="2"/>
            <w:tcBorders>
              <w:bottom w:val="single" w:sz="4" w:space="0" w:color="000000"/>
            </w:tcBorders>
          </w:tcPr>
          <w:p w:rsidR="00083679" w:rsidRPr="003737B5" w:rsidRDefault="0008367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83679" w:rsidRPr="003737B5">
        <w:tc>
          <w:tcPr>
            <w:tcW w:w="9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83679" w:rsidRPr="003737B5" w:rsidRDefault="0008367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83679" w:rsidRPr="003737B5">
        <w:tc>
          <w:tcPr>
            <w:tcW w:w="9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83679" w:rsidRPr="003737B5" w:rsidRDefault="0008367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83679" w:rsidRPr="003737B5">
        <w:tc>
          <w:tcPr>
            <w:tcW w:w="9070" w:type="dxa"/>
            <w:gridSpan w:val="2"/>
            <w:tcBorders>
              <w:top w:val="single" w:sz="4" w:space="0" w:color="000000"/>
            </w:tcBorders>
          </w:tcPr>
          <w:p w:rsidR="00083679" w:rsidRPr="003737B5" w:rsidRDefault="00083679">
            <w:pPr>
              <w:autoSpaceDE w:val="0"/>
              <w:jc w:val="center"/>
            </w:pPr>
            <w:r w:rsidRPr="003737B5">
              <w:rPr>
                <w:sz w:val="20"/>
                <w:szCs w:val="20"/>
              </w:rPr>
              <w:t xml:space="preserve">(указываются основания для отказа в приеме документов, предусмотренные </w:t>
            </w:r>
            <w:hyperlink r:id="rId6">
              <w:r w:rsidRPr="003737B5">
                <w:rPr>
                  <w:color w:val="0000FF"/>
                  <w:sz w:val="20"/>
                  <w:szCs w:val="20"/>
                </w:rPr>
                <w:t>пунктом 2.9</w:t>
              </w:r>
            </w:hyperlink>
            <w:r w:rsidRPr="003737B5">
              <w:rPr>
                <w:sz w:val="20"/>
                <w:szCs w:val="20"/>
              </w:rPr>
              <w:t xml:space="preserve"> административного регламента)</w:t>
            </w:r>
          </w:p>
        </w:tc>
      </w:tr>
      <w:tr w:rsidR="00083679" w:rsidRPr="003737B5">
        <w:tc>
          <w:tcPr>
            <w:tcW w:w="9070" w:type="dxa"/>
            <w:gridSpan w:val="2"/>
          </w:tcPr>
          <w:p w:rsidR="00083679" w:rsidRPr="003737B5" w:rsidRDefault="00083679">
            <w:pPr>
              <w:autoSpaceDE w:val="0"/>
              <w:ind w:firstLine="283"/>
              <w:jc w:val="both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В связи с изложенным принято решение об отказе в приеме заявления и иных документов, необходимых для предоставления государственной услуги.</w:t>
            </w:r>
          </w:p>
        </w:tc>
      </w:tr>
      <w:tr w:rsidR="00083679" w:rsidRPr="003737B5">
        <w:tc>
          <w:tcPr>
            <w:tcW w:w="9070" w:type="dxa"/>
            <w:gridSpan w:val="2"/>
          </w:tcPr>
          <w:p w:rsidR="00083679" w:rsidRPr="003737B5" w:rsidRDefault="00083679">
            <w:pPr>
              <w:autoSpaceDE w:val="0"/>
              <w:ind w:firstLine="283"/>
              <w:jc w:val="both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Для получения муниципальной услуги заявителю необходимо представить следующие документы:</w:t>
            </w:r>
          </w:p>
        </w:tc>
      </w:tr>
      <w:tr w:rsidR="00083679" w:rsidRPr="003737B5">
        <w:tc>
          <w:tcPr>
            <w:tcW w:w="9070" w:type="dxa"/>
            <w:gridSpan w:val="2"/>
            <w:tcBorders>
              <w:bottom w:val="single" w:sz="4" w:space="0" w:color="000000"/>
            </w:tcBorders>
          </w:tcPr>
          <w:p w:rsidR="00083679" w:rsidRPr="003737B5" w:rsidRDefault="0008367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83679" w:rsidRPr="003737B5">
        <w:tc>
          <w:tcPr>
            <w:tcW w:w="9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83679" w:rsidRPr="003737B5" w:rsidRDefault="0008367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83679" w:rsidRPr="003737B5">
        <w:tc>
          <w:tcPr>
            <w:tcW w:w="9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83679" w:rsidRPr="003737B5" w:rsidRDefault="0008367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83679" w:rsidRPr="003737B5">
        <w:tc>
          <w:tcPr>
            <w:tcW w:w="9070" w:type="dxa"/>
            <w:gridSpan w:val="2"/>
            <w:tcBorders>
              <w:top w:val="single" w:sz="4" w:space="0" w:color="000000"/>
            </w:tcBorders>
          </w:tcPr>
          <w:p w:rsidR="00083679" w:rsidRPr="003737B5" w:rsidRDefault="00083679">
            <w:pPr>
              <w:autoSpaceDE w:val="0"/>
              <w:jc w:val="center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083679" w:rsidRPr="003737B5" w:rsidRDefault="00083679">
      <w:pPr>
        <w:autoSpaceDE w:val="0"/>
        <w:jc w:val="center"/>
        <w:rPr>
          <w:sz w:val="20"/>
          <w:szCs w:val="20"/>
        </w:rPr>
      </w:pPr>
    </w:p>
    <w:tbl>
      <w:tblPr>
        <w:tblW w:w="9071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18"/>
        <w:gridCol w:w="1701"/>
        <w:gridCol w:w="2835"/>
        <w:gridCol w:w="1417"/>
      </w:tblGrid>
      <w:tr w:rsidR="00083679" w:rsidRPr="003737B5">
        <w:tc>
          <w:tcPr>
            <w:tcW w:w="3118" w:type="dxa"/>
            <w:tcBorders>
              <w:bottom w:val="single" w:sz="4" w:space="0" w:color="000000"/>
            </w:tcBorders>
          </w:tcPr>
          <w:p w:rsidR="00083679" w:rsidRPr="003737B5" w:rsidRDefault="0008367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83679" w:rsidRPr="003737B5" w:rsidRDefault="00083679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83679" w:rsidRPr="003737B5" w:rsidRDefault="0008367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83679" w:rsidRPr="003737B5" w:rsidRDefault="0008367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3679" w:rsidRPr="003737B5">
        <w:tc>
          <w:tcPr>
            <w:tcW w:w="3118" w:type="dxa"/>
            <w:tcBorders>
              <w:top w:val="single" w:sz="4" w:space="0" w:color="000000"/>
            </w:tcBorders>
          </w:tcPr>
          <w:p w:rsidR="00083679" w:rsidRPr="003737B5" w:rsidRDefault="00083679">
            <w:pPr>
              <w:autoSpaceDE w:val="0"/>
              <w:jc w:val="center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 xml:space="preserve">(должностное лицо 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083679" w:rsidRPr="003737B5" w:rsidRDefault="00083679">
            <w:pPr>
              <w:autoSpaceDE w:val="0"/>
              <w:jc w:val="center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83679" w:rsidRPr="003737B5" w:rsidRDefault="00083679">
            <w:pPr>
              <w:autoSpaceDE w:val="0"/>
              <w:jc w:val="center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083679" w:rsidRPr="003737B5" w:rsidRDefault="00083679">
            <w:pPr>
              <w:autoSpaceDE w:val="0"/>
              <w:jc w:val="center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(дата)</w:t>
            </w:r>
          </w:p>
        </w:tc>
      </w:tr>
      <w:tr w:rsidR="00083679" w:rsidRPr="003737B5">
        <w:tc>
          <w:tcPr>
            <w:tcW w:w="9071" w:type="dxa"/>
            <w:gridSpan w:val="4"/>
          </w:tcPr>
          <w:p w:rsidR="00083679" w:rsidRPr="003737B5" w:rsidRDefault="00083679">
            <w:pPr>
              <w:autoSpaceDE w:val="0"/>
              <w:jc w:val="both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М.П.</w:t>
            </w:r>
          </w:p>
        </w:tc>
      </w:tr>
    </w:tbl>
    <w:p w:rsidR="00083679" w:rsidRPr="003737B5" w:rsidRDefault="00083679">
      <w:pPr>
        <w:autoSpaceDE w:val="0"/>
        <w:rPr>
          <w:sz w:val="20"/>
          <w:szCs w:val="20"/>
        </w:rPr>
      </w:pPr>
    </w:p>
    <w:tbl>
      <w:tblPr>
        <w:tblW w:w="907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84"/>
        <w:gridCol w:w="340"/>
        <w:gridCol w:w="4422"/>
        <w:gridCol w:w="340"/>
        <w:gridCol w:w="1984"/>
      </w:tblGrid>
      <w:tr w:rsidR="00083679" w:rsidRPr="003737B5">
        <w:tc>
          <w:tcPr>
            <w:tcW w:w="9070" w:type="dxa"/>
            <w:gridSpan w:val="5"/>
          </w:tcPr>
          <w:p w:rsidR="00083679" w:rsidRPr="003737B5" w:rsidRDefault="00083679">
            <w:pPr>
              <w:autoSpaceDE w:val="0"/>
              <w:jc w:val="both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083679" w:rsidRPr="003737B5">
        <w:tc>
          <w:tcPr>
            <w:tcW w:w="1984" w:type="dxa"/>
            <w:tcBorders>
              <w:bottom w:val="single" w:sz="4" w:space="0" w:color="000000"/>
            </w:tcBorders>
          </w:tcPr>
          <w:p w:rsidR="00083679" w:rsidRPr="003737B5" w:rsidRDefault="0008367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83679" w:rsidRPr="003737B5" w:rsidRDefault="0008367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bottom w:val="single" w:sz="4" w:space="0" w:color="000000"/>
            </w:tcBorders>
          </w:tcPr>
          <w:p w:rsidR="00083679" w:rsidRPr="003737B5" w:rsidRDefault="0008367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83679" w:rsidRPr="003737B5" w:rsidRDefault="0008367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083679" w:rsidRPr="003737B5" w:rsidRDefault="0008367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3679" w:rsidRPr="003737B5">
        <w:tc>
          <w:tcPr>
            <w:tcW w:w="1984" w:type="dxa"/>
            <w:tcBorders>
              <w:top w:val="single" w:sz="4" w:space="0" w:color="000000"/>
            </w:tcBorders>
          </w:tcPr>
          <w:p w:rsidR="00083679" w:rsidRPr="003737B5" w:rsidRDefault="00083679">
            <w:pPr>
              <w:autoSpaceDE w:val="0"/>
              <w:jc w:val="center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083679" w:rsidRPr="003737B5" w:rsidRDefault="0008367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</w:tcBorders>
          </w:tcPr>
          <w:p w:rsidR="00083679" w:rsidRPr="003737B5" w:rsidRDefault="00083679">
            <w:pPr>
              <w:autoSpaceDE w:val="0"/>
              <w:jc w:val="center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(Ф.И.О. заявителя/представителя заявителя)</w:t>
            </w:r>
          </w:p>
        </w:tc>
        <w:tc>
          <w:tcPr>
            <w:tcW w:w="340" w:type="dxa"/>
          </w:tcPr>
          <w:p w:rsidR="00083679" w:rsidRPr="003737B5" w:rsidRDefault="0008367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083679" w:rsidRPr="003737B5" w:rsidRDefault="00083679">
            <w:pPr>
              <w:autoSpaceDE w:val="0"/>
              <w:jc w:val="center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(дата)</w:t>
            </w:r>
          </w:p>
        </w:tc>
      </w:tr>
      <w:tr w:rsidR="00083679" w:rsidRPr="003737B5">
        <w:tc>
          <w:tcPr>
            <w:tcW w:w="9070" w:type="dxa"/>
            <w:gridSpan w:val="5"/>
          </w:tcPr>
          <w:p w:rsidR="00083679" w:rsidRPr="003737B5" w:rsidRDefault="0008367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3679" w:rsidRPr="003737B5">
        <w:tc>
          <w:tcPr>
            <w:tcW w:w="9070" w:type="dxa"/>
            <w:gridSpan w:val="5"/>
          </w:tcPr>
          <w:p w:rsidR="00083679" w:rsidRPr="003737B5" w:rsidRDefault="00083679">
            <w:pPr>
              <w:autoSpaceDE w:val="0"/>
              <w:jc w:val="center"/>
              <w:rPr>
                <w:sz w:val="20"/>
                <w:szCs w:val="20"/>
              </w:rPr>
            </w:pPr>
            <w:r w:rsidRPr="003737B5">
              <w:rPr>
                <w:sz w:val="20"/>
                <w:szCs w:val="20"/>
              </w:rPr>
              <w:t>_______________________</w:t>
            </w:r>
          </w:p>
        </w:tc>
      </w:tr>
    </w:tbl>
    <w:p w:rsidR="00083679" w:rsidRPr="003737B5" w:rsidRDefault="00083679">
      <w:pPr>
        <w:widowControl w:val="0"/>
        <w:autoSpaceDE w:val="0"/>
        <w:ind w:firstLine="709"/>
        <w:jc w:val="both"/>
      </w:pPr>
    </w:p>
    <w:p w:rsidR="00083679" w:rsidRPr="003737B5" w:rsidRDefault="00083679">
      <w:pPr>
        <w:widowControl w:val="0"/>
        <w:autoSpaceDE w:val="0"/>
        <w:ind w:firstLine="709"/>
        <w:jc w:val="both"/>
      </w:pPr>
    </w:p>
    <w:p w:rsidR="00083679" w:rsidRPr="003737B5" w:rsidRDefault="00083679">
      <w:pPr>
        <w:widowControl w:val="0"/>
        <w:autoSpaceDE w:val="0"/>
        <w:ind w:firstLine="709"/>
        <w:jc w:val="both"/>
      </w:pPr>
    </w:p>
    <w:p w:rsidR="00083679" w:rsidRPr="003737B5" w:rsidRDefault="00083679">
      <w:pPr>
        <w:ind w:firstLine="709"/>
        <w:jc w:val="both"/>
      </w:pPr>
    </w:p>
    <w:p w:rsidR="00083679" w:rsidRPr="003737B5" w:rsidRDefault="00083679">
      <w:pPr>
        <w:ind w:firstLine="709"/>
        <w:jc w:val="both"/>
      </w:pPr>
    </w:p>
    <w:p w:rsidR="00083679" w:rsidRPr="003737B5" w:rsidRDefault="00083679"/>
    <w:p w:rsidR="00083679" w:rsidRPr="003737B5" w:rsidRDefault="00083679"/>
    <w:p w:rsidR="00083679" w:rsidRDefault="00083679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p w:rsidR="00083679" w:rsidRDefault="00083679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</w:p>
    <w:sectPr w:rsidR="00083679" w:rsidSect="0047243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0420"/>
    <w:multiLevelType w:val="multilevel"/>
    <w:tmpl w:val="FFFFFFF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27517A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DA0C9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432"/>
    <w:rsid w:val="00060F6F"/>
    <w:rsid w:val="00083679"/>
    <w:rsid w:val="003737B5"/>
    <w:rsid w:val="00472432"/>
    <w:rsid w:val="007D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uto"/>
      <w:jc w:val="center"/>
      <w:outlineLvl w:val="0"/>
    </w:pPr>
    <w:rPr>
      <w:rFonts w:ascii="Calibri" w:eastAsia="Calibri" w:hAnsi="Calibri"/>
      <w:spacing w:val="1"/>
      <w:sz w:val="27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ahoma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-">
    <w:name w:val="Интернет-ссылка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DefaultParagraphFont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b/>
      <w:spacing w:val="30"/>
      <w:sz w:val="20"/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customStyle="1" w:styleId="a">
    <w:name w:val="Основной текст_"/>
    <w:uiPriority w:val="99"/>
    <w:locked/>
    <w:rPr>
      <w:spacing w:val="1"/>
      <w:sz w:val="27"/>
      <w:shd w:val="clear" w:color="auto" w:fill="FFFFFF"/>
    </w:rPr>
  </w:style>
  <w:style w:type="character" w:customStyle="1" w:styleId="13pt">
    <w:name w:val="Основной текст + 13 pt"/>
    <w:uiPriority w:val="99"/>
    <w:rPr>
      <w:rFonts w:ascii="Times New Roman" w:hAnsi="Times New Roman"/>
      <w:color w:val="000000"/>
      <w:spacing w:val="1"/>
      <w:w w:val="100"/>
      <w:sz w:val="26"/>
      <w:u w:val="none"/>
      <w:effect w:val="none"/>
      <w:lang w:val="ru-RU"/>
    </w:rPr>
  </w:style>
  <w:style w:type="character" w:customStyle="1" w:styleId="115pt0pt">
    <w:name w:val="Основной текст + 11.5 pt#Интервал 0 pt"/>
    <w:uiPriority w:val="99"/>
    <w:rPr>
      <w:rFonts w:ascii="Times New Roman" w:hAnsi="Times New Roman"/>
      <w:color w:val="000000"/>
      <w:spacing w:val="4"/>
      <w:w w:val="100"/>
      <w:sz w:val="23"/>
      <w:u w:val="none"/>
      <w:effect w:val="none"/>
      <w:lang w:val="ru-RU"/>
    </w:rPr>
  </w:style>
  <w:style w:type="character" w:customStyle="1" w:styleId="blk">
    <w:name w:val="blk"/>
    <w:uiPriority w:val="99"/>
  </w:style>
  <w:style w:type="character" w:customStyle="1" w:styleId="FontStyle32">
    <w:name w:val="Font Style32"/>
    <w:uiPriority w:val="99"/>
    <w:rPr>
      <w:rFonts w:ascii="Times New Roman" w:hAnsi="Times New Roman"/>
      <w:sz w:val="24"/>
    </w:rPr>
  </w:style>
  <w:style w:type="character" w:customStyle="1" w:styleId="WW8Num37z0">
    <w:name w:val="WW8Num37z0"/>
    <w:uiPriority w:val="99"/>
    <w:rsid w:val="00472432"/>
    <w:rPr>
      <w:rFonts w:ascii="Symbol" w:hAnsi="Symbol"/>
      <w:sz w:val="28"/>
    </w:rPr>
  </w:style>
  <w:style w:type="character" w:customStyle="1" w:styleId="WW8Num37z1">
    <w:name w:val="WW8Num37z1"/>
    <w:uiPriority w:val="99"/>
    <w:rsid w:val="00472432"/>
    <w:rPr>
      <w:rFonts w:ascii="Courier New" w:hAnsi="Courier New"/>
    </w:rPr>
  </w:style>
  <w:style w:type="character" w:customStyle="1" w:styleId="WW8Num37z2">
    <w:name w:val="WW8Num37z2"/>
    <w:uiPriority w:val="99"/>
    <w:rsid w:val="00472432"/>
    <w:rPr>
      <w:rFonts w:ascii="Wingdings" w:hAnsi="Wingdings"/>
    </w:rPr>
  </w:style>
  <w:style w:type="character" w:customStyle="1" w:styleId="a0">
    <w:name w:val="Посещённая гиперссылка"/>
    <w:uiPriority w:val="99"/>
    <w:rsid w:val="00472432"/>
    <w:rPr>
      <w:color w:val="800080"/>
      <w:u w:val="single"/>
    </w:rPr>
  </w:style>
  <w:style w:type="paragraph" w:customStyle="1" w:styleId="a1">
    <w:name w:val="Заголовок"/>
    <w:basedOn w:val="Normal"/>
    <w:next w:val="BodyText"/>
    <w:uiPriority w:val="99"/>
    <w:rsid w:val="0047243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jc w:val="both"/>
    </w:pPr>
    <w:rPr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1732B0"/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BodyText"/>
    <w:uiPriority w:val="99"/>
    <w:rsid w:val="00472432"/>
    <w:rPr>
      <w:rFonts w:cs="Mangal"/>
    </w:rPr>
  </w:style>
  <w:style w:type="paragraph" w:styleId="Caption">
    <w:name w:val="caption"/>
    <w:basedOn w:val="Normal"/>
    <w:uiPriority w:val="99"/>
    <w:qFormat/>
    <w:rsid w:val="00472432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472432"/>
    <w:pPr>
      <w:suppressLineNumbers/>
    </w:pPr>
    <w:rPr>
      <w:rFonts w:cs="Mangal"/>
    </w:rPr>
  </w:style>
  <w:style w:type="paragraph" w:styleId="FootnoteText">
    <w:name w:val="footnote text"/>
    <w:basedOn w:val="Normal"/>
    <w:link w:val="FootnoteTextChar"/>
    <w:uiPriority w:val="99"/>
    <w:semiHidden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1732B0"/>
    <w:rPr>
      <w:rFonts w:ascii="Times New Roman" w:eastAsia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rsid w:val="001732B0"/>
    <w:rPr>
      <w:rFonts w:ascii="Times New Roman" w:eastAsia="Times New Roman" w:hAnsi="Times New Roman"/>
      <w:sz w:val="20"/>
      <w:szCs w:val="20"/>
    </w:rPr>
  </w:style>
  <w:style w:type="paragraph" w:customStyle="1" w:styleId="a2">
    <w:name w:val="Верхний и нижний колонтитулы"/>
    <w:basedOn w:val="Normal"/>
    <w:uiPriority w:val="99"/>
    <w:rsid w:val="00472432"/>
  </w:style>
  <w:style w:type="paragraph" w:styleId="Header">
    <w:name w:val="header"/>
    <w:basedOn w:val="Normal"/>
    <w:link w:val="HeaderChar"/>
    <w:uiPriority w:val="99"/>
    <w:semiHidden/>
    <w:pPr>
      <w:tabs>
        <w:tab w:val="center" w:pos="4677"/>
        <w:tab w:val="right" w:pos="9355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rsid w:val="001732B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77"/>
        <w:tab w:val="right" w:pos="9355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1732B0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basedOn w:val="DefaultParagraphFont"/>
    <w:link w:val="Title"/>
    <w:uiPriority w:val="10"/>
    <w:rsid w:val="001732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before="60"/>
      <w:ind w:left="-284"/>
      <w:jc w:val="center"/>
    </w:pPr>
    <w:rPr>
      <w:b/>
      <w:spacing w:val="30"/>
      <w:szCs w:val="20"/>
    </w:rPr>
  </w:style>
  <w:style w:type="character" w:customStyle="1" w:styleId="BodyTextIndentChar2">
    <w:name w:val="Body Text Indent Char2"/>
    <w:basedOn w:val="DefaultParagraphFont"/>
    <w:link w:val="BodyTextIndent"/>
    <w:uiPriority w:val="99"/>
    <w:semiHidden/>
    <w:rsid w:val="001732B0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2">
    <w:name w:val="Comment Subject Char2"/>
    <w:basedOn w:val="CommentTextChar"/>
    <w:link w:val="CommentSubject"/>
    <w:uiPriority w:val="99"/>
    <w:semiHidden/>
    <w:rsid w:val="001732B0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732B0"/>
    <w:rPr>
      <w:rFonts w:ascii="Times New Roman" w:eastAsia="Times New Roman" w:hAnsi="Times New Roman"/>
      <w:sz w:val="0"/>
      <w:szCs w:val="0"/>
    </w:rPr>
  </w:style>
  <w:style w:type="paragraph" w:styleId="NoSpacing">
    <w:name w:val="No Spacing"/>
    <w:uiPriority w:val="99"/>
    <w:qFormat/>
    <w:rPr>
      <w:sz w:val="24"/>
      <w:lang w:eastAsia="en-US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сновной текст1"/>
    <w:basedOn w:val="Normal"/>
    <w:uiPriority w:val="99"/>
    <w:pPr>
      <w:widowControl w:val="0"/>
      <w:shd w:val="clear" w:color="auto" w:fill="FFFFFF"/>
      <w:spacing w:after="720" w:line="240" w:lineRule="atLeast"/>
      <w:jc w:val="both"/>
    </w:pPr>
    <w:rPr>
      <w:rFonts w:ascii="Calibri" w:eastAsia="Calibri" w:hAnsi="Calibri"/>
      <w:spacing w:val="1"/>
      <w:sz w:val="27"/>
      <w:szCs w:val="27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0"/>
    <w:basedOn w:val="Normal"/>
    <w:uiPriority w:val="99"/>
    <w:pPr>
      <w:spacing w:before="100" w:after="100"/>
      <w:ind w:firstLine="120"/>
    </w:pPr>
    <w:rPr>
      <w:rFonts w:ascii="Verdana" w:hAnsi="Verdana"/>
    </w:rPr>
  </w:style>
  <w:style w:type="paragraph" w:customStyle="1" w:styleId="a3">
    <w:name w:val="Знак Знак Знак Знак Знак Знак Знак"/>
    <w:basedOn w:val="Normal"/>
    <w:uiPriority w:val="99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4">
    <w:name w:val="Название проектного документа"/>
    <w:basedOn w:val="Normal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Normal"/>
    <w:uiPriority w:val="99"/>
    <w:pPr>
      <w:widowControl w:val="0"/>
      <w:spacing w:line="324" w:lineRule="exact"/>
      <w:ind w:firstLine="547"/>
      <w:jc w:val="both"/>
    </w:pPr>
    <w:rPr>
      <w:rFonts w:ascii="Arial Black" w:hAnsi="Arial Black"/>
    </w:rPr>
  </w:style>
  <w:style w:type="paragraph" w:customStyle="1" w:styleId="ConsPlusCell">
    <w:name w:val="ConsPlusCell"/>
    <w:uiPriority w:val="99"/>
    <w:rPr>
      <w:rFonts w:ascii="Courier New" w:hAnsi="Courier New" w:cs="Courier New"/>
      <w:sz w:val="20"/>
      <w:szCs w:val="20"/>
      <w:lang w:eastAsia="en-US"/>
    </w:rPr>
  </w:style>
  <w:style w:type="paragraph" w:customStyle="1" w:styleId="ConsPlusDocList">
    <w:name w:val="ConsPlusDocList"/>
    <w:uiPriority w:val="99"/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uiPriority w:val="99"/>
    <w:rPr>
      <w:rFonts w:ascii="Tahoma" w:hAnsi="Tahoma" w:cs="Tahoma"/>
      <w:sz w:val="28"/>
      <w:szCs w:val="28"/>
      <w:lang w:eastAsia="en-US"/>
    </w:rPr>
  </w:style>
  <w:style w:type="paragraph" w:customStyle="1" w:styleId="ConsPlusJurTerm">
    <w:name w:val="ConsPlusJurTerm"/>
    <w:uiPriority w:val="99"/>
    <w:rPr>
      <w:rFonts w:ascii="Tahoma" w:hAnsi="Tahoma" w:cs="Tahoma"/>
      <w:sz w:val="26"/>
      <w:szCs w:val="26"/>
      <w:lang w:eastAsia="en-US"/>
    </w:rPr>
  </w:style>
  <w:style w:type="paragraph" w:customStyle="1" w:styleId="a5">
    <w:name w:val="Стиль"/>
    <w:uiPriority w:val="99"/>
    <w:pPr>
      <w:widowControl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283442&amp;dst=100555" TargetMode="External"/><Relationship Id="rId5" Type="http://schemas.openxmlformats.org/officeDocument/2006/relationships/hyperlink" Target="http://______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7</Pages>
  <Words>1512</Words>
  <Characters>8625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муниципального образования</dc:title>
  <dc:subject/>
  <dc:creator>Admin</dc:creator>
  <cp:keywords/>
  <dc:description/>
  <cp:lastModifiedBy>oper</cp:lastModifiedBy>
  <cp:revision>6</cp:revision>
  <cp:lastPrinted>2024-06-18T13:11:00Z</cp:lastPrinted>
  <dcterms:created xsi:type="dcterms:W3CDTF">2022-12-08T14:28:00Z</dcterms:created>
  <dcterms:modified xsi:type="dcterms:W3CDTF">2024-06-18T13:11:00Z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