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466" w:rsidRPr="001850DF" w:rsidRDefault="007D5466">
      <w:pPr>
        <w:ind w:right="-2"/>
        <w:contextualSpacing/>
        <w:jc w:val="center"/>
        <w:rPr>
          <w:b/>
          <w:sz w:val="28"/>
          <w:szCs w:val="28"/>
        </w:rPr>
      </w:pPr>
      <w:r w:rsidRPr="001850DF">
        <w:rPr>
          <w:b/>
          <w:sz w:val="28"/>
          <w:szCs w:val="28"/>
        </w:rPr>
        <w:t>Администрации муниципального образования</w:t>
      </w:r>
    </w:p>
    <w:p w:rsidR="007D5466" w:rsidRPr="001850DF" w:rsidRDefault="007D5466">
      <w:pPr>
        <w:ind w:right="-2"/>
        <w:contextualSpacing/>
        <w:jc w:val="center"/>
        <w:rPr>
          <w:b/>
          <w:sz w:val="28"/>
          <w:szCs w:val="28"/>
        </w:rPr>
      </w:pPr>
      <w:r w:rsidRPr="001850DF">
        <w:rPr>
          <w:b/>
          <w:sz w:val="28"/>
          <w:szCs w:val="28"/>
        </w:rPr>
        <w:t>Оржицкое сельское поселение муниципального образования Ломоносовский муниципальный район Ленинградской области</w:t>
      </w:r>
    </w:p>
    <w:p w:rsidR="007D5466" w:rsidRPr="001850DF" w:rsidRDefault="007D5466">
      <w:pPr>
        <w:ind w:right="-2"/>
        <w:contextualSpacing/>
        <w:jc w:val="center"/>
        <w:rPr>
          <w:b/>
          <w:sz w:val="28"/>
          <w:szCs w:val="28"/>
        </w:rPr>
      </w:pPr>
    </w:p>
    <w:p w:rsidR="007D5466" w:rsidRPr="001850DF" w:rsidRDefault="007D5466">
      <w:pPr>
        <w:ind w:right="-2"/>
        <w:contextualSpacing/>
        <w:jc w:val="center"/>
        <w:rPr>
          <w:b/>
          <w:sz w:val="28"/>
          <w:szCs w:val="28"/>
        </w:rPr>
      </w:pPr>
      <w:r w:rsidRPr="001850DF">
        <w:rPr>
          <w:b/>
          <w:sz w:val="28"/>
          <w:szCs w:val="28"/>
        </w:rPr>
        <w:t>ПОСТАНОВЛЕНИЕ</w:t>
      </w:r>
    </w:p>
    <w:p w:rsidR="007D5466" w:rsidRPr="001850DF" w:rsidRDefault="007D5466">
      <w:pPr>
        <w:jc w:val="both"/>
        <w:rPr>
          <w:sz w:val="28"/>
          <w:szCs w:val="28"/>
        </w:rPr>
      </w:pPr>
      <w:r w:rsidRPr="001850DF">
        <w:rPr>
          <w:bCs/>
          <w:sz w:val="28"/>
          <w:szCs w:val="28"/>
        </w:rPr>
        <w:t xml:space="preserve">от 28.06.2024 </w:t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</w:r>
      <w:r w:rsidRPr="001850DF">
        <w:rPr>
          <w:bCs/>
          <w:sz w:val="28"/>
          <w:szCs w:val="28"/>
        </w:rPr>
        <w:tab/>
        <w:t>№ 67</w:t>
      </w:r>
    </w:p>
    <w:p w:rsidR="007D5466" w:rsidRPr="001850DF" w:rsidRDefault="007D5466">
      <w:pPr>
        <w:suppressAutoHyphens/>
        <w:jc w:val="center"/>
        <w:rPr>
          <w:rFonts w:eastAsia="SimSun"/>
          <w:sz w:val="28"/>
          <w:szCs w:val="28"/>
          <w:lang w:eastAsia="ar-SA"/>
        </w:rPr>
      </w:pPr>
    </w:p>
    <w:p w:rsidR="007D5466" w:rsidRPr="001850DF" w:rsidRDefault="007D5466" w:rsidP="001850DF">
      <w:pPr>
        <w:widowControl w:val="0"/>
        <w:tabs>
          <w:tab w:val="left" w:pos="142"/>
          <w:tab w:val="left" w:pos="284"/>
        </w:tabs>
        <w:outlineLvl w:val="0"/>
        <w:rPr>
          <w:b/>
          <w:sz w:val="28"/>
          <w:szCs w:val="28"/>
        </w:rPr>
      </w:pPr>
      <w:r w:rsidRPr="001850DF">
        <w:rPr>
          <w:b/>
          <w:sz w:val="28"/>
          <w:szCs w:val="28"/>
        </w:rPr>
        <w:t>о внесении изменений в Постановление Об утверждении административного регламента по предоставлению муниципальной услуги «Согласование создания места (площадки) накопления твёрдых коммунальных отходов»</w:t>
      </w:r>
    </w:p>
    <w:p w:rsidR="007D5466" w:rsidRPr="001850DF" w:rsidRDefault="007D5466">
      <w:pPr>
        <w:spacing w:line="22" w:lineRule="atLeast"/>
        <w:ind w:firstLine="708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Российской Федерации», Уставом Оржицкого сельского поселения Ломоносовского муниципального района Ленинградской области, местная администрация:</w:t>
      </w:r>
    </w:p>
    <w:p w:rsidR="007D5466" w:rsidRPr="001850DF" w:rsidRDefault="007D5466">
      <w:pPr>
        <w:suppressAutoHyphens/>
        <w:ind w:firstLine="709"/>
        <w:jc w:val="both"/>
        <w:rPr>
          <w:b/>
          <w:sz w:val="28"/>
          <w:szCs w:val="28"/>
          <w:lang w:eastAsia="ar-SA"/>
        </w:rPr>
      </w:pPr>
      <w:r w:rsidRPr="001850DF">
        <w:rPr>
          <w:b/>
          <w:sz w:val="28"/>
          <w:szCs w:val="28"/>
          <w:lang w:eastAsia="ar-SA"/>
        </w:rPr>
        <w:t>ПОСТАНОВЛЯЕТ:</w:t>
      </w:r>
    </w:p>
    <w:p w:rsidR="007D5466" w:rsidRPr="001850DF" w:rsidRDefault="007D5466">
      <w:pPr>
        <w:pStyle w:val="ListParagraph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0DF">
        <w:rPr>
          <w:rFonts w:ascii="Times New Roman" w:hAnsi="Times New Roman"/>
          <w:sz w:val="28"/>
          <w:szCs w:val="28"/>
        </w:rPr>
        <w:t>Внести изменения в Псотановление № 140 от 01.12.2022 года согласно Приложению №1.</w:t>
      </w:r>
    </w:p>
    <w:p w:rsidR="007D5466" w:rsidRPr="001850DF" w:rsidRDefault="007D54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Разместить настоящее постановление на официальном сайте муниципального образования Оржицкое сельское поселение муниципального образования Ломоносовский муниципальный район Ленинградской области в информационно-телекоммуникационной сети Интернет.</w:t>
      </w:r>
    </w:p>
    <w:p w:rsidR="007D5466" w:rsidRPr="001850DF" w:rsidRDefault="007D5466">
      <w:pPr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7D5466" w:rsidRPr="001850DF" w:rsidRDefault="007D5466" w:rsidP="001850D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850DF">
        <w:rPr>
          <w:rFonts w:ascii="Times New Roman" w:hAnsi="Times New Roman"/>
          <w:sz w:val="28"/>
          <w:szCs w:val="28"/>
        </w:rPr>
        <w:t>Глава Оржицкого сельского поселения</w:t>
      </w:r>
      <w:r w:rsidRPr="001850DF">
        <w:rPr>
          <w:rFonts w:ascii="Times New Roman" w:hAnsi="Times New Roman"/>
          <w:sz w:val="28"/>
          <w:szCs w:val="28"/>
        </w:rPr>
        <w:tab/>
      </w:r>
      <w:r w:rsidRPr="001850DF">
        <w:rPr>
          <w:rFonts w:ascii="Times New Roman" w:hAnsi="Times New Roman"/>
          <w:sz w:val="28"/>
          <w:szCs w:val="28"/>
        </w:rPr>
        <w:tab/>
      </w:r>
      <w:r w:rsidRPr="001850DF">
        <w:rPr>
          <w:rFonts w:ascii="Times New Roman" w:hAnsi="Times New Roman"/>
          <w:sz w:val="28"/>
          <w:szCs w:val="28"/>
        </w:rPr>
        <w:tab/>
      </w:r>
      <w:r w:rsidRPr="001850DF">
        <w:rPr>
          <w:rFonts w:ascii="Times New Roman" w:hAnsi="Times New Roman"/>
          <w:sz w:val="28"/>
          <w:szCs w:val="28"/>
        </w:rPr>
        <w:tab/>
        <w:t xml:space="preserve">           Л.П. Глазунова</w:t>
      </w: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</w:p>
    <w:p w:rsidR="007D5466" w:rsidRPr="001850DF" w:rsidRDefault="007D5466">
      <w:pPr>
        <w:jc w:val="right"/>
        <w:rPr>
          <w:b/>
          <w:sz w:val="28"/>
          <w:szCs w:val="28"/>
        </w:rPr>
      </w:pPr>
      <w:bookmarkStart w:id="0" w:name="_GoBack"/>
      <w:bookmarkEnd w:id="0"/>
    </w:p>
    <w:p w:rsidR="007D5466" w:rsidRPr="001850DF" w:rsidRDefault="007D5466">
      <w:pPr>
        <w:jc w:val="right"/>
      </w:pPr>
      <w:r w:rsidRPr="001850DF">
        <w:t xml:space="preserve"> </w:t>
      </w:r>
    </w:p>
    <w:p w:rsidR="007D5466" w:rsidRPr="001850DF" w:rsidRDefault="007D5466">
      <w:pPr>
        <w:jc w:val="right"/>
      </w:pPr>
    </w:p>
    <w:p w:rsidR="007D5466" w:rsidRPr="001850DF" w:rsidRDefault="007D5466">
      <w:pPr>
        <w:jc w:val="right"/>
      </w:pPr>
    </w:p>
    <w:p w:rsidR="007D5466" w:rsidRPr="001850DF" w:rsidRDefault="007D5466">
      <w:pPr>
        <w:jc w:val="right"/>
      </w:pPr>
      <w:r w:rsidRPr="001850DF">
        <w:t>Приложение №1</w:t>
      </w:r>
    </w:p>
    <w:p w:rsidR="007D5466" w:rsidRPr="001850DF" w:rsidRDefault="007D5466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/>
          <w:bCs/>
          <w:sz w:val="24"/>
          <w:szCs w:val="24"/>
        </w:rPr>
        <w:t>Пункт 1.1. изложить в следующей редакции:</w:t>
      </w:r>
    </w:p>
    <w:p w:rsidR="007D5466" w:rsidRPr="001850DF" w:rsidRDefault="007D5466">
      <w:pPr>
        <w:jc w:val="center"/>
        <w:rPr>
          <w:b/>
          <w:bCs/>
          <w:sz w:val="28"/>
          <w:szCs w:val="28"/>
        </w:rPr>
      </w:pPr>
    </w:p>
    <w:p w:rsidR="007D5466" w:rsidRPr="001850DF" w:rsidRDefault="007D5466">
      <w:pPr>
        <w:pStyle w:val="ListParagraph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0DF">
        <w:rPr>
          <w:rFonts w:ascii="Times New Roman" w:hAnsi="Times New Roman"/>
          <w:sz w:val="28"/>
          <w:szCs w:val="28"/>
        </w:rPr>
        <w:t>Заявителями, имеющими право на получение муниципальной услуги,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на которых в соответствии с законодательством Российской Федерации лежит обязанность по созданию места (площадки) накопления твердых коммунальных отходов.</w:t>
      </w:r>
      <w:bookmarkStart w:id="1" w:name="sub_1011"/>
      <w:bookmarkEnd w:id="1"/>
    </w:p>
    <w:p w:rsidR="007D5466" w:rsidRPr="001850DF" w:rsidRDefault="007D5466">
      <w:pPr>
        <w:ind w:firstLine="708"/>
        <w:jc w:val="both"/>
        <w:rPr>
          <w:sz w:val="28"/>
          <w:szCs w:val="28"/>
          <w:lang w:eastAsia="en-US"/>
        </w:rPr>
      </w:pPr>
      <w:r w:rsidRPr="001850DF">
        <w:rPr>
          <w:b/>
          <w:bCs/>
          <w:sz w:val="28"/>
          <w:szCs w:val="28"/>
          <w:lang w:eastAsia="en-US"/>
        </w:rPr>
        <w:t>От имени заявителей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 (далее – представители заявителей).</w:t>
      </w:r>
    </w:p>
    <w:p w:rsidR="007D5466" w:rsidRPr="001850DF" w:rsidRDefault="007D5466">
      <w:pPr>
        <w:ind w:firstLine="709"/>
        <w:jc w:val="both"/>
        <w:rPr>
          <w:i/>
          <w:color w:val="FF0000"/>
          <w:sz w:val="28"/>
          <w:szCs w:val="28"/>
        </w:rPr>
      </w:pPr>
    </w:p>
    <w:p w:rsidR="007D5466" w:rsidRPr="001850DF" w:rsidRDefault="007D5466">
      <w:pPr>
        <w:ind w:firstLine="709"/>
        <w:jc w:val="both"/>
        <w:rPr>
          <w:i/>
          <w:color w:val="FF0000"/>
          <w:sz w:val="28"/>
          <w:szCs w:val="28"/>
        </w:rPr>
      </w:pPr>
    </w:p>
    <w:p w:rsidR="007D5466" w:rsidRPr="001850DF" w:rsidRDefault="007D5466">
      <w:pPr>
        <w:pStyle w:val="ConsPlusNormal"/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sz w:val="24"/>
          <w:szCs w:val="24"/>
        </w:rPr>
        <w:t>Пункт 2.2. изложить в следующей редакции:</w:t>
      </w:r>
    </w:p>
    <w:p w:rsidR="007D5466" w:rsidRPr="001850DF" w:rsidRDefault="007D5466">
      <w:pPr>
        <w:ind w:firstLine="709"/>
        <w:jc w:val="both"/>
        <w:rPr>
          <w:i/>
          <w:color w:val="FF0000"/>
          <w:sz w:val="28"/>
          <w:szCs w:val="28"/>
        </w:rPr>
      </w:pPr>
    </w:p>
    <w:p w:rsidR="007D5466" w:rsidRPr="001850DF" w:rsidRDefault="007D5466">
      <w:pPr>
        <w:ind w:firstLine="709"/>
        <w:jc w:val="both"/>
        <w:rPr>
          <w:i/>
          <w:color w:val="FF0000"/>
          <w:sz w:val="28"/>
          <w:szCs w:val="28"/>
        </w:rPr>
      </w:pPr>
      <w:r w:rsidRPr="001850DF">
        <w:rPr>
          <w:sz w:val="28"/>
          <w:szCs w:val="28"/>
        </w:rPr>
        <w:t>2.2. Муниципальную услугу предоставляет: администрация муниципального образования Ленинградской области.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 xml:space="preserve">В предоставлении муниципальной услуги участвует: 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ГБУ ЛО «МФЦ».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bookmarkStart w:id="2" w:name="sub_1022"/>
      <w:bookmarkEnd w:id="2"/>
      <w:r w:rsidRPr="001850DF">
        <w:rPr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1) при личной явке: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- в администрацию;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- в филиалах, отделах, удаленных рабочих местах ГБУ ЛО «МФЦ»;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2) без личной явки: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- в электронной форме через личный кабинет заявителя на ПГУ ЛО/ ЕПГУ.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Заявитель имеет право записаться на прием для подачи заявления о предоставлении муниципальной услуги следующими способами: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1) посредством ПГУ ЛО/ЕПГУ – в администрацию, в ГБУ ЛО «МФЦ»;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2) по телефону – в администрацию, ГБУ ЛО «МФЦ»;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3) посредством сайта администрации, ГБУ ЛО «МФЦ».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Для записи заявитель выбирает любую свободную для приема дату и время в пределах установленного в администрации или ГБУ ЛО «МФЦ» графика приема заявителей.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Cs/>
          <w:sz w:val="24"/>
          <w:szCs w:val="24"/>
          <w:lang w:eastAsia="en-US"/>
        </w:rPr>
        <w:t>Пункт 2.2.1. изложить в следующей редакции: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Федерации,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администрации, ГБУ ЛО «МФЦ» с использованием информационных технологий, указанных в частях 10 и 11 статьи 7 Федерального закона от 27.07.2010 № 210-ФЗ «Об организации предоставления государственных и муниципальных услуг», в случае наличия технической возможности.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Cs/>
          <w:sz w:val="24"/>
          <w:szCs w:val="24"/>
          <w:lang w:eastAsia="en-US"/>
        </w:rPr>
        <w:t>Пункт 2.3. изложить в следующей редакции: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2.3. Результатом предоставления муниципальной услуги является: решение о согласовании создания места (площадки) накопления твёрдых коммунальных отходов или решение об отказе в согласовании создания места (площадки) накопления твёрдых коммунальных отходов.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7D5466" w:rsidRPr="001850DF" w:rsidRDefault="007D5466">
      <w:pPr>
        <w:widowControl w:val="0"/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1) при личной явке:</w:t>
      </w:r>
    </w:p>
    <w:p w:rsidR="007D5466" w:rsidRPr="001850DF" w:rsidRDefault="007D5466">
      <w:pPr>
        <w:widowControl w:val="0"/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в администрацию,</w:t>
      </w:r>
    </w:p>
    <w:p w:rsidR="007D5466" w:rsidRPr="001850DF" w:rsidRDefault="007D5466">
      <w:pPr>
        <w:widowControl w:val="0"/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в филиалах, отделах, удаленных рабочих местах ГБУ ЛО «МФЦ»;</w:t>
      </w:r>
    </w:p>
    <w:p w:rsidR="007D5466" w:rsidRPr="001850DF" w:rsidRDefault="007D5466">
      <w:pPr>
        <w:widowControl w:val="0"/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2) без личной явки: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в электронной форме через личный кабинет заявителя на ПГУ ЛО/ ЕПГУ.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Cs/>
          <w:sz w:val="24"/>
          <w:szCs w:val="24"/>
          <w:lang w:eastAsia="en-US"/>
        </w:rPr>
        <w:t>Пункт 2.6. изложить в следующей редакции:</w:t>
      </w:r>
    </w:p>
    <w:p w:rsidR="007D5466" w:rsidRPr="001850DF" w:rsidRDefault="007D5466">
      <w:pPr>
        <w:widowControl w:val="0"/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заявителем:</w:t>
      </w:r>
    </w:p>
    <w:p w:rsidR="007D5466" w:rsidRPr="001850DF" w:rsidRDefault="007D5466">
      <w:pPr>
        <w:pStyle w:val="ListParagraph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0DF">
        <w:rPr>
          <w:rFonts w:ascii="Times New Roman" w:hAnsi="Times New Roman"/>
          <w:sz w:val="28"/>
          <w:szCs w:val="28"/>
        </w:rPr>
        <w:t>заявление о предоставлении муниципальной услуги с необходимым перечнем сведений, предусмотренных приложением № 1 к настоящему административному регламенту;</w:t>
      </w:r>
    </w:p>
    <w:p w:rsidR="007D5466" w:rsidRPr="001850DF" w:rsidRDefault="007D5466">
      <w:pPr>
        <w:pStyle w:val="ListParagraph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0DF">
        <w:rPr>
          <w:rFonts w:ascii="Times New Roman" w:hAnsi="Times New Roman"/>
          <w:sz w:val="28"/>
          <w:szCs w:val="28"/>
        </w:rPr>
        <w:t>документ, удостоверяющий личность заявителя (представителя заявителя): документы, удостоверяющие личность гражданина Российской Федерации, в том числе военнослужащего Российской Федерации,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7D5466" w:rsidRPr="001850DF" w:rsidRDefault="007D5466">
      <w:pPr>
        <w:pStyle w:val="ListParagraph"/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850DF">
        <w:rPr>
          <w:rFonts w:ascii="Times New Roman" w:hAnsi="Times New Roman"/>
          <w:sz w:val="28"/>
          <w:szCs w:val="28"/>
        </w:rPr>
        <w:t>документ, удостоверяющий право (полномочия) представителя индивидуального предпринимателя или юридического лица, если с заявлением обращается представитель заявителя;</w:t>
      </w:r>
    </w:p>
    <w:p w:rsidR="007D5466" w:rsidRPr="001850DF" w:rsidRDefault="007D5466">
      <w:pPr>
        <w:widowControl w:val="0"/>
        <w:ind w:left="3195"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ind w:left="3195"/>
        <w:jc w:val="both"/>
        <w:rPr>
          <w:sz w:val="28"/>
          <w:szCs w:val="28"/>
        </w:rPr>
      </w:pPr>
    </w:p>
    <w:p w:rsidR="007D5466" w:rsidRPr="001850DF" w:rsidRDefault="007D5466" w:rsidP="001850DF">
      <w:pPr>
        <w:pStyle w:val="ConsPlusNormal"/>
        <w:widowControl w:val="0"/>
        <w:spacing w:after="200"/>
        <w:ind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sz w:val="24"/>
          <w:szCs w:val="24"/>
        </w:rPr>
        <w:t>Пункт 3.1.1. изложить в следующей редакции:</w:t>
      </w:r>
    </w:p>
    <w:p w:rsidR="007D5466" w:rsidRPr="001850DF" w:rsidRDefault="007D5466">
      <w:pPr>
        <w:widowControl w:val="0"/>
        <w:ind w:left="3195"/>
        <w:jc w:val="both"/>
        <w:rPr>
          <w:sz w:val="28"/>
          <w:szCs w:val="28"/>
        </w:rPr>
      </w:pPr>
    </w:p>
    <w:p w:rsidR="007D5466" w:rsidRPr="001850DF" w:rsidRDefault="007D5466" w:rsidP="001850DF">
      <w:pPr>
        <w:widowControl w:val="0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3.1.1.  Предоставление муниципальной услуги регламентирует и включает в себя следующие административные процедуры:</w:t>
      </w:r>
    </w:p>
    <w:p w:rsidR="007D5466" w:rsidRPr="001850DF" w:rsidRDefault="007D5466" w:rsidP="001850DF">
      <w:pPr>
        <w:widowControl w:val="0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7D5466" w:rsidRPr="001850DF" w:rsidRDefault="007D5466" w:rsidP="001850DF">
      <w:pPr>
        <w:widowControl w:val="0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2) рассмотрение заявления о предоставлении муниципальной услуги и прилагаемых к нему документов – 7 календарных дней.</w:t>
      </w:r>
    </w:p>
    <w:p w:rsidR="007D5466" w:rsidRPr="001850DF" w:rsidRDefault="007D5466" w:rsidP="001850DF">
      <w:pPr>
        <w:widowControl w:val="0"/>
        <w:jc w:val="both"/>
        <w:rPr>
          <w:sz w:val="28"/>
          <w:szCs w:val="28"/>
        </w:rPr>
      </w:pPr>
      <w:r w:rsidRPr="001850DF">
        <w:rPr>
          <w:sz w:val="28"/>
          <w:szCs w:val="28"/>
          <w:lang w:eastAsia="en-US"/>
        </w:rPr>
        <w:t>В случае направления Запроса срок рассмотрения может быть увеличен по решению администрации до 17 календарных дней</w:t>
      </w:r>
      <w:r w:rsidRPr="001850DF">
        <w:rPr>
          <w:sz w:val="28"/>
          <w:szCs w:val="28"/>
        </w:rPr>
        <w:t>;</w:t>
      </w:r>
    </w:p>
    <w:p w:rsidR="007D5466" w:rsidRPr="001850DF" w:rsidRDefault="007D5466" w:rsidP="001850DF">
      <w:pPr>
        <w:widowControl w:val="0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3) издание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 – 1 календарный день;</w:t>
      </w:r>
    </w:p>
    <w:p w:rsidR="007D5466" w:rsidRPr="001850DF" w:rsidRDefault="007D5466">
      <w:pPr>
        <w:pStyle w:val="ListParagraph"/>
        <w:widowControl w:val="0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276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Cs/>
          <w:sz w:val="24"/>
          <w:szCs w:val="24"/>
          <w:lang w:eastAsia="en-US"/>
        </w:rPr>
        <w:t>Пункт 3.1.4.1. изложить в следующей редакции.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 xml:space="preserve">3.1.4.2.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о предоставлении услуги или об отказе в предоставлении услуги, в течение 1 рабочего дня с даты подготовки</w:t>
      </w:r>
      <w:r w:rsidRPr="001850DF">
        <w:rPr>
          <w:bCs/>
          <w:strike/>
          <w:sz w:val="28"/>
          <w:szCs w:val="28"/>
          <w:lang w:eastAsia="en-US"/>
        </w:rPr>
        <w:t xml:space="preserve"> </w:t>
      </w:r>
      <w:r w:rsidRPr="001850DF">
        <w:rPr>
          <w:bCs/>
          <w:sz w:val="28"/>
          <w:szCs w:val="28"/>
          <w:lang w:eastAsia="en-US"/>
        </w:rPr>
        <w:t xml:space="preserve">проекта соответствующего решения. 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Cs/>
          <w:sz w:val="24"/>
          <w:szCs w:val="24"/>
          <w:lang w:eastAsia="en-US"/>
        </w:rPr>
        <w:t>Пункт 3.1.5.2. изложить в следующей редакции: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3.1.5.2. Содержание административного действия, продолжительность и (или) максимальный срок его выполнения: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 xml:space="preserve">Должностное лицо, ответственное за делопроизводство, регистрирует результат предоставления муниципальной услуги и направляет заявителю результат предоставления муниципальной услуги способом, указанным в заявлении, не позднее 1 рабочего дня с даты подписания решения о согласовании создания места (площадки) накопления твёрдых коммунальных отходов или решения об отказе в согласовании создания места (площадки) накопления твёрдых коммунальных отходов. 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Экземпляр решения о согласовании либо отказе в согласовании по результатам предоставления муниципальной услуги направляется заявителю способом, позволяющим подтвердить факт его получения.</w:t>
      </w: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 3.2.3. изложить в следующей редакции: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3.2.3. Муниципальная услуга может быть получена через ПГУ ЛО либо через ЕПГУ без личной явки на прием в администрацию.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 3.2.5. изложить в следующей редакции: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3.2.5. В результате направления пакета электронных документов посредством ПГУ ЛО либо через ЕПГУпроизводится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 3.2.6. изложить в следующей редакции: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D5466" w:rsidRPr="001850DF" w:rsidRDefault="007D5466">
      <w:pPr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D5466" w:rsidRPr="001850DF" w:rsidRDefault="007D5466">
      <w:pPr>
        <w:ind w:firstLine="709"/>
        <w:jc w:val="both"/>
        <w:rPr>
          <w:sz w:val="28"/>
          <w:szCs w:val="28"/>
        </w:rPr>
      </w:pPr>
      <w:r w:rsidRPr="001850DF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  <w:r w:rsidRPr="001850DF">
        <w:rPr>
          <w:bCs/>
          <w:sz w:val="28"/>
          <w:szCs w:val="28"/>
          <w:lang w:eastAsia="en-US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D5466" w:rsidRPr="001850DF" w:rsidRDefault="007D5466">
      <w:pPr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 w:val="28"/>
          <w:szCs w:val="28"/>
        </w:rPr>
      </w:pPr>
    </w:p>
    <w:p w:rsidR="007D5466" w:rsidRPr="001850DF" w:rsidRDefault="007D5466">
      <w:pPr>
        <w:pStyle w:val="ConsPlusNormal"/>
        <w:widowControl w:val="0"/>
        <w:tabs>
          <w:tab w:val="left" w:pos="142"/>
          <w:tab w:val="left" w:pos="284"/>
        </w:tabs>
        <w:spacing w:after="20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0DF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Пункт 4.2.изложить в следующей редакции: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главой администрации.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 xml:space="preserve">Внеплановые проверки предоставления муниципальной услуги проводятся по обращениям индивидуальных предпринимателей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>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услуг.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1850DF">
        <w:rPr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при проверке нарушений.</w:t>
      </w:r>
    </w:p>
    <w:p w:rsidR="007D5466" w:rsidRPr="001850DF" w:rsidRDefault="007D5466">
      <w:pPr>
        <w:pStyle w:val="Title"/>
        <w:widowControl w:val="0"/>
        <w:tabs>
          <w:tab w:val="left" w:pos="142"/>
          <w:tab w:val="left" w:pos="284"/>
        </w:tabs>
        <w:ind w:firstLine="709"/>
        <w:contextualSpacing/>
        <w:jc w:val="both"/>
        <w:rPr>
          <w:szCs w:val="28"/>
        </w:rPr>
      </w:pPr>
      <w:r w:rsidRPr="001850DF">
        <w:rPr>
          <w:bCs/>
          <w:szCs w:val="28"/>
          <w:lang w:eastAsia="en-US"/>
        </w:rPr>
        <w:t xml:space="preserve">По результатам рассмотрения обращений дается письменный ответ. </w:t>
      </w:r>
    </w:p>
    <w:sectPr w:rsidR="007D5466" w:rsidRPr="001850DF" w:rsidSect="00995697">
      <w:headerReference w:type="default" r:id="rId7"/>
      <w:footerReference w:type="default" r:id="rId8"/>
      <w:pgSz w:w="11906" w:h="16838"/>
      <w:pgMar w:top="1134" w:right="850" w:bottom="1135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466" w:rsidRDefault="007D5466" w:rsidP="00995697">
      <w:r>
        <w:separator/>
      </w:r>
    </w:p>
  </w:endnote>
  <w:endnote w:type="continuationSeparator" w:id="0">
    <w:p w:rsidR="007D5466" w:rsidRDefault="007D5466" w:rsidP="009956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66" w:rsidRDefault="007D5466">
    <w:pPr>
      <w:pStyle w:val="Footer"/>
      <w:jc w:val="center"/>
    </w:pPr>
    <w:fldSimple w:instr="PAGE">
      <w:r>
        <w:rPr>
          <w:noProof/>
        </w:rPr>
        <w:t>1</w:t>
      </w:r>
    </w:fldSimple>
  </w:p>
  <w:p w:rsidR="007D5466" w:rsidRDefault="007D54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466" w:rsidRDefault="007D5466" w:rsidP="00995697">
      <w:r>
        <w:separator/>
      </w:r>
    </w:p>
  </w:footnote>
  <w:footnote w:type="continuationSeparator" w:id="0">
    <w:p w:rsidR="007D5466" w:rsidRDefault="007D5466" w:rsidP="009956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466" w:rsidRDefault="007D54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A7"/>
    <w:multiLevelType w:val="multilevel"/>
    <w:tmpl w:val="FFFFFFFF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>
    <w:nsid w:val="4C77397B"/>
    <w:multiLevelType w:val="multilevel"/>
    <w:tmpl w:val="FFFFFFFF"/>
    <w:lvl w:ilvl="0">
      <w:start w:val="1"/>
      <w:numFmt w:val="decimal"/>
      <w:lvlText w:val="%1)"/>
      <w:lvlJc w:val="left"/>
      <w:pPr>
        <w:ind w:left="319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41712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02307A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5697"/>
    <w:rsid w:val="001850DF"/>
    <w:rsid w:val="00284B0E"/>
    <w:rsid w:val="0069143D"/>
    <w:rsid w:val="006F0486"/>
    <w:rsid w:val="007D5466"/>
    <w:rsid w:val="00995697"/>
    <w:rsid w:val="00A3333C"/>
    <w:rsid w:val="00F93A76"/>
    <w:rsid w:val="00FD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9143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9143D"/>
    <w:pPr>
      <w:keepNext/>
      <w:spacing w:line="360" w:lineRule="auto"/>
      <w:jc w:val="center"/>
      <w:outlineLvl w:val="0"/>
    </w:pPr>
    <w:rPr>
      <w:rFonts w:ascii="Calibri" w:eastAsia="Calibri" w:hAnsi="Calibri"/>
      <w:spacing w:val="1"/>
      <w:sz w:val="27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914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143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143D"/>
    <w:rPr>
      <w:rFonts w:ascii="Tahoma" w:hAnsi="Tahoma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143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9143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TitleChar">
    <w:name w:val="Title Char"/>
    <w:link w:val="Title"/>
    <w:uiPriority w:val="99"/>
    <w:locked/>
    <w:rsid w:val="006914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link w:val="BodyText"/>
    <w:uiPriority w:val="99"/>
    <w:locked/>
    <w:rsid w:val="006914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ink w:val="Header"/>
    <w:uiPriority w:val="99"/>
    <w:locked/>
    <w:rsid w:val="006914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link w:val="Footer"/>
    <w:uiPriority w:val="99"/>
    <w:locked/>
    <w:rsid w:val="0069143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alloonTextChar">
    <w:name w:val="Balloon Text Char"/>
    <w:link w:val="BalloonText"/>
    <w:uiPriority w:val="99"/>
    <w:semiHidden/>
    <w:locked/>
    <w:rsid w:val="0069143D"/>
    <w:rPr>
      <w:rFonts w:ascii="Tahoma" w:hAnsi="Tahoma" w:cs="Tahoma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rsid w:val="0069143D"/>
    <w:rPr>
      <w:rFonts w:cs="Times New Roman"/>
    </w:rPr>
  </w:style>
  <w:style w:type="character" w:styleId="Strong">
    <w:name w:val="Strong"/>
    <w:basedOn w:val="DefaultParagraphFont"/>
    <w:uiPriority w:val="99"/>
    <w:qFormat/>
    <w:rsid w:val="0069143D"/>
    <w:rPr>
      <w:rFonts w:cs="Times New Roman"/>
      <w:b/>
    </w:rPr>
  </w:style>
  <w:style w:type="character" w:customStyle="1" w:styleId="FootnoteTextChar">
    <w:name w:val="Footnote Text Char"/>
    <w:link w:val="FootnoteText"/>
    <w:uiPriority w:val="99"/>
    <w:locked/>
    <w:rsid w:val="0069143D"/>
    <w:rPr>
      <w:rFonts w:ascii="Arial" w:hAnsi="Arial" w:cs="Times New Roman"/>
      <w:sz w:val="20"/>
      <w:szCs w:val="20"/>
      <w:lang w:eastAsia="ru-RU"/>
    </w:rPr>
  </w:style>
  <w:style w:type="character" w:customStyle="1" w:styleId="a">
    <w:name w:val="Привязка сноски"/>
    <w:uiPriority w:val="99"/>
    <w:rsid w:val="00995697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rsid w:val="0069143D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rsid w:val="0069143D"/>
    <w:rPr>
      <w:rFonts w:cs="Times New Roman"/>
      <w:sz w:val="16"/>
    </w:rPr>
  </w:style>
  <w:style w:type="character" w:customStyle="1" w:styleId="CommentTextChar">
    <w:name w:val="Comment Text Char"/>
    <w:link w:val="CommentText"/>
    <w:uiPriority w:val="99"/>
    <w:locked/>
    <w:rsid w:val="0069143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uiPriority w:val="99"/>
    <w:locked/>
    <w:rsid w:val="0069143D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DefaultParagraphFont"/>
    <w:uiPriority w:val="99"/>
    <w:rsid w:val="0069143D"/>
    <w:rPr>
      <w:rFonts w:cs="Times New Roman"/>
      <w:color w:val="0000FF"/>
      <w:u w:val="single"/>
    </w:rPr>
  </w:style>
  <w:style w:type="character" w:customStyle="1" w:styleId="HTMLPreformattedChar">
    <w:name w:val="HTML Preformatted Char"/>
    <w:link w:val="HTMLPreformatted"/>
    <w:uiPriority w:val="99"/>
    <w:locked/>
    <w:rsid w:val="0069143D"/>
    <w:rPr>
      <w:rFonts w:ascii="Courier New" w:hAnsi="Courier New" w:cs="Courier New"/>
      <w:sz w:val="20"/>
      <w:szCs w:val="20"/>
      <w:lang w:eastAsia="ru-RU"/>
    </w:rPr>
  </w:style>
  <w:style w:type="character" w:customStyle="1" w:styleId="a0">
    <w:name w:val="Основной текст_"/>
    <w:uiPriority w:val="99"/>
    <w:locked/>
    <w:rsid w:val="0069143D"/>
    <w:rPr>
      <w:spacing w:val="1"/>
      <w:sz w:val="27"/>
      <w:shd w:val="clear" w:color="auto" w:fill="FFFFFF"/>
    </w:rPr>
  </w:style>
  <w:style w:type="paragraph" w:customStyle="1" w:styleId="a1">
    <w:name w:val="Заголовок"/>
    <w:basedOn w:val="Normal"/>
    <w:next w:val="BodyText"/>
    <w:uiPriority w:val="99"/>
    <w:rsid w:val="009956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69143D"/>
    <w:pPr>
      <w:jc w:val="both"/>
    </w:pPr>
    <w:rPr>
      <w:sz w:val="28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995697"/>
    <w:rPr>
      <w:rFonts w:cs="Mangal"/>
    </w:rPr>
  </w:style>
  <w:style w:type="paragraph" w:styleId="Caption">
    <w:name w:val="caption"/>
    <w:basedOn w:val="Normal"/>
    <w:uiPriority w:val="99"/>
    <w:qFormat/>
    <w:rsid w:val="0099569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69143D"/>
    <w:pPr>
      <w:ind w:left="240" w:hanging="240"/>
    </w:pPr>
  </w:style>
  <w:style w:type="paragraph" w:styleId="IndexHeading">
    <w:name w:val="index heading"/>
    <w:basedOn w:val="Normal"/>
    <w:uiPriority w:val="99"/>
    <w:rsid w:val="00995697"/>
    <w:pPr>
      <w:suppressLineNumbers/>
    </w:pPr>
    <w:rPr>
      <w:rFonts w:cs="Mangal"/>
    </w:rPr>
  </w:style>
  <w:style w:type="paragraph" w:styleId="Title">
    <w:name w:val="Title"/>
    <w:basedOn w:val="Normal"/>
    <w:link w:val="TitleChar1"/>
    <w:uiPriority w:val="99"/>
    <w:qFormat/>
    <w:rsid w:val="0069143D"/>
    <w:pPr>
      <w:jc w:val="center"/>
    </w:pPr>
    <w:rPr>
      <w:sz w:val="28"/>
    </w:rPr>
  </w:style>
  <w:style w:type="character" w:customStyle="1" w:styleId="TitleChar1">
    <w:name w:val="Title Char1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2">
    <w:name w:val="Верхний и нижний колонтитулы"/>
    <w:basedOn w:val="Normal"/>
    <w:uiPriority w:val="99"/>
    <w:rsid w:val="00995697"/>
  </w:style>
  <w:style w:type="paragraph" w:styleId="Header">
    <w:name w:val="header"/>
    <w:basedOn w:val="Normal"/>
    <w:link w:val="HeaderChar1"/>
    <w:uiPriority w:val="99"/>
    <w:rsid w:val="0069143D"/>
    <w:pPr>
      <w:tabs>
        <w:tab w:val="center" w:pos="4677"/>
        <w:tab w:val="right" w:pos="9355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1"/>
    <w:uiPriority w:val="99"/>
    <w:rsid w:val="0069143D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1"/>
    <w:uiPriority w:val="99"/>
    <w:semiHidden/>
    <w:rsid w:val="0069143D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ConsPlusNonformat">
    <w:name w:val="ConsPlusNonformat"/>
    <w:uiPriority w:val="99"/>
    <w:rsid w:val="0069143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9143D"/>
    <w:pPr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69143D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Normal"/>
    <w:uiPriority w:val="99"/>
    <w:rsid w:val="0069143D"/>
    <w:pPr>
      <w:spacing w:before="100" w:after="100"/>
      <w:ind w:firstLine="120"/>
    </w:pPr>
    <w:rPr>
      <w:rFonts w:ascii="Verdana" w:hAnsi="Verdana"/>
    </w:rPr>
  </w:style>
  <w:style w:type="paragraph" w:styleId="FootnoteText">
    <w:name w:val="footnote text"/>
    <w:basedOn w:val="Normal"/>
    <w:link w:val="FootnoteTextChar1"/>
    <w:uiPriority w:val="99"/>
    <w:rsid w:val="0069143D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rsid w:val="0069143D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69143D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</w:rPr>
  </w:style>
  <w:style w:type="paragraph" w:customStyle="1" w:styleId="normd">
    <w:name w:val="normd"/>
    <w:basedOn w:val="Normal"/>
    <w:uiPriority w:val="99"/>
    <w:rsid w:val="0069143D"/>
    <w:pPr>
      <w:spacing w:beforeAutospacing="1" w:afterAutospacing="1"/>
    </w:pPr>
  </w:style>
  <w:style w:type="paragraph" w:styleId="HTMLPreformatted">
    <w:name w:val="HTML Preformatted"/>
    <w:basedOn w:val="Normal"/>
    <w:link w:val="HTMLPreformattedChar1"/>
    <w:uiPriority w:val="99"/>
    <w:rsid w:val="006914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6914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">
    <w:name w:val="Основной текст1"/>
    <w:basedOn w:val="Normal"/>
    <w:uiPriority w:val="99"/>
    <w:rsid w:val="0069143D"/>
    <w:pPr>
      <w:widowControl w:val="0"/>
      <w:shd w:val="clear" w:color="auto" w:fill="FFFFFF"/>
      <w:spacing w:after="720" w:line="240" w:lineRule="atLeast"/>
      <w:jc w:val="both"/>
    </w:pPr>
    <w:rPr>
      <w:rFonts w:ascii="Calibri" w:eastAsia="Calibri" w:hAnsi="Calibri"/>
      <w:spacing w:val="1"/>
      <w:sz w:val="27"/>
      <w:szCs w:val="20"/>
    </w:rPr>
  </w:style>
  <w:style w:type="paragraph" w:customStyle="1" w:styleId="ConsPlusTitle">
    <w:name w:val="ConsPlusTitle"/>
    <w:uiPriority w:val="99"/>
    <w:rsid w:val="0069143D"/>
    <w:pPr>
      <w:widowControl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3">
    <w:name w:val="Название проектного документа"/>
    <w:basedOn w:val="Normal"/>
    <w:uiPriority w:val="99"/>
    <w:rsid w:val="0069143D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6</Pages>
  <Words>1583</Words>
  <Characters>9027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Галина</dc:creator>
  <cp:keywords/>
  <dc:description/>
  <cp:lastModifiedBy>oper</cp:lastModifiedBy>
  <cp:revision>8</cp:revision>
  <cp:lastPrinted>2024-06-18T13:10:00Z</cp:lastPrinted>
  <dcterms:created xsi:type="dcterms:W3CDTF">2022-12-08T14:20:00Z</dcterms:created>
  <dcterms:modified xsi:type="dcterms:W3CDTF">2024-06-18T13:10:00Z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