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CD" w:rsidRPr="00D05463" w:rsidRDefault="006B78CD">
      <w:pPr>
        <w:pStyle w:val="Heading4"/>
        <w:spacing w:before="0" w:after="0" w:line="240" w:lineRule="atLeast"/>
        <w:jc w:val="center"/>
        <w:rPr>
          <w:sz w:val="22"/>
          <w:szCs w:val="22"/>
        </w:rPr>
      </w:pPr>
      <w:r w:rsidRPr="00D05463">
        <w:rPr>
          <w:bCs w:val="0"/>
          <w:sz w:val="22"/>
          <w:szCs w:val="22"/>
        </w:rPr>
        <w:t>ПОСТАНОВЛЕНИЕ</w:t>
      </w:r>
    </w:p>
    <w:p w:rsidR="006B78CD" w:rsidRPr="00D05463" w:rsidRDefault="006B78CD">
      <w:pPr>
        <w:spacing w:line="240" w:lineRule="atLeast"/>
        <w:jc w:val="center"/>
        <w:rPr>
          <w:rFonts w:ascii="Times New Roman" w:hAnsi="Times New Roman"/>
          <w:b/>
          <w:bCs/>
        </w:rPr>
      </w:pPr>
      <w:r w:rsidRPr="00D05463">
        <w:rPr>
          <w:rFonts w:ascii="Times New Roman" w:hAnsi="Times New Roman"/>
          <w:b/>
        </w:rPr>
        <w:t>Местной администрации муниципального образования</w:t>
      </w:r>
    </w:p>
    <w:p w:rsidR="006B78CD" w:rsidRPr="00D05463" w:rsidRDefault="006B78CD">
      <w:pPr>
        <w:pStyle w:val="Heading4"/>
        <w:spacing w:before="0" w:after="0" w:line="240" w:lineRule="atLeast"/>
        <w:jc w:val="center"/>
        <w:rPr>
          <w:bCs w:val="0"/>
          <w:sz w:val="22"/>
          <w:szCs w:val="22"/>
        </w:rPr>
      </w:pPr>
      <w:r w:rsidRPr="00D05463">
        <w:rPr>
          <w:bCs w:val="0"/>
          <w:sz w:val="22"/>
          <w:szCs w:val="22"/>
        </w:rPr>
        <w:t xml:space="preserve">Оржицкое сельское поселение муниципального образования </w:t>
      </w:r>
    </w:p>
    <w:p w:rsidR="006B78CD" w:rsidRPr="00D05463" w:rsidRDefault="006B78CD">
      <w:pPr>
        <w:pStyle w:val="Heading4"/>
        <w:spacing w:before="0" w:after="0" w:line="240" w:lineRule="atLeast"/>
        <w:jc w:val="center"/>
        <w:rPr>
          <w:bCs w:val="0"/>
          <w:sz w:val="22"/>
          <w:szCs w:val="22"/>
        </w:rPr>
      </w:pPr>
      <w:r w:rsidRPr="00D05463">
        <w:rPr>
          <w:bCs w:val="0"/>
          <w:sz w:val="22"/>
          <w:szCs w:val="22"/>
        </w:rPr>
        <w:t>Ломоносовского муниципального района Ленинградской области</w:t>
      </w:r>
    </w:p>
    <w:p w:rsidR="006B78CD" w:rsidRDefault="006B78CD">
      <w:pPr>
        <w:pStyle w:val="1"/>
        <w:rPr>
          <w:sz w:val="22"/>
          <w:szCs w:val="22"/>
        </w:rPr>
      </w:pPr>
    </w:p>
    <w:p w:rsidR="006B78CD" w:rsidRDefault="006B78CD">
      <w:pPr>
        <w:pStyle w:val="1"/>
        <w:jc w:val="left"/>
        <w:rPr>
          <w:sz w:val="22"/>
          <w:szCs w:val="22"/>
        </w:rPr>
      </w:pPr>
      <w:r>
        <w:rPr>
          <w:sz w:val="22"/>
          <w:szCs w:val="22"/>
        </w:rPr>
        <w:t xml:space="preserve">28.05.2024                                                                                                                                               №52 </w:t>
      </w:r>
    </w:p>
    <w:p w:rsidR="006B78CD" w:rsidRDefault="006B78CD">
      <w:pPr>
        <w:pStyle w:val="a2"/>
        <w:rPr>
          <w:spacing w:val="-7"/>
          <w:w w:val="102"/>
        </w:rPr>
      </w:pPr>
    </w:p>
    <w:p w:rsidR="006B78CD" w:rsidRDefault="006B78CD">
      <w:pPr>
        <w:pStyle w:val="a2"/>
        <w:rPr>
          <w:b/>
          <w:spacing w:val="-7"/>
          <w:w w:val="102"/>
        </w:rPr>
      </w:pPr>
    </w:p>
    <w:p w:rsidR="006B78CD" w:rsidRDefault="006B78CD">
      <w:pPr>
        <w:pStyle w:val="NormalWeb"/>
        <w:shd w:val="clear" w:color="auto" w:fill="FFFFFF"/>
        <w:spacing w:before="0" w:after="135"/>
        <w:rPr>
          <w:b/>
        </w:rPr>
      </w:pPr>
      <w:r>
        <w:rPr>
          <w:b/>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6B78CD" w:rsidRDefault="006B78CD">
      <w:pPr>
        <w:pStyle w:val="NormalWeb"/>
        <w:shd w:val="clear" w:color="auto" w:fill="FFFFFF"/>
        <w:spacing w:before="0" w:after="135"/>
        <w:jc w:val="both"/>
      </w:pPr>
      <w:r>
        <w:t> </w:t>
      </w:r>
    </w:p>
    <w:p w:rsidR="006B78CD" w:rsidRDefault="006B78CD" w:rsidP="00D05463">
      <w:pPr>
        <w:pStyle w:val="NormalWeb"/>
        <w:shd w:val="clear" w:color="auto" w:fill="FFFFFF"/>
        <w:spacing w:before="0" w:after="135"/>
        <w:jc w:val="both"/>
      </w:pPr>
      <w:r>
        <w:t>В соответствии с Федеральным законом от 27.07.2010 № 210-ФЗ «Об организации предоставления государственных и муниципальных услуг», Жилищным кодексом Российской Федерации, Постановлением Правительства Российской Федерации от 21.01.2006 № 25 «Об утверждении Правил пользования жилыми помещениями», Уставом муниципального образования «Оржицкое сельское поселение» Ломоносовского муниципального района Ленинградской области, администрация муниципального образования «Оржицкое сельское поселение» Ломносовского муниципального района Ленинградской области, постановляю</w:t>
      </w:r>
    </w:p>
    <w:p w:rsidR="006B78CD" w:rsidRDefault="006B78CD" w:rsidP="00D05463">
      <w:pPr>
        <w:pStyle w:val="NormalWeb"/>
        <w:shd w:val="clear" w:color="auto" w:fill="FFFFFF"/>
        <w:spacing w:before="0" w:after="135"/>
      </w:pPr>
      <w:r>
        <w:t> </w:t>
      </w:r>
      <w:r>
        <w:tab/>
      </w:r>
      <w:r>
        <w:rPr>
          <w:kern w:val="2"/>
          <w:lang w:eastAsia="ar-SA"/>
        </w:rPr>
        <w:t xml:space="preserve">1.Утвердить административный </w:t>
      </w:r>
      <w:hyperlink r:id="rId6" w:anchor="Par31%23Par31" w:history="1">
        <w:r>
          <w:rPr>
            <w:kern w:val="2"/>
            <w:lang w:eastAsia="ar-SA"/>
          </w:rPr>
          <w:t>регламент</w:t>
        </w:r>
      </w:hyperlink>
      <w:r>
        <w:rPr>
          <w:kern w:val="2"/>
          <w:lang w:eastAsia="ar-SA"/>
        </w:rPr>
        <w:t xml:space="preserve"> предоставления муниципальной услуги «Предоставление разрешения (ордера) на  производство земляных работ» согласно приложению.</w:t>
      </w:r>
    </w:p>
    <w:p w:rsidR="006B78CD" w:rsidRDefault="006B78CD">
      <w:pPr>
        <w:pStyle w:val="NormalWeb"/>
        <w:spacing w:before="0" w:after="0"/>
        <w:ind w:firstLine="720"/>
        <w:jc w:val="both"/>
      </w:pPr>
      <w:r>
        <w:rPr>
          <w:kern w:val="2"/>
          <w:lang w:eastAsia="ar-SA"/>
        </w:rPr>
        <w:t>2. Постановление от 01.12.2022 года № 125 ««Об утверждении административного регламента предоставления муниципальной услуги «Предоставление разрешения на осуществление земляных работ)»  признать утратившим силу.</w:t>
      </w:r>
    </w:p>
    <w:p w:rsidR="006B78CD" w:rsidRDefault="006B78CD">
      <w:pPr>
        <w:pStyle w:val="NormalWeb"/>
        <w:spacing w:before="0" w:after="0"/>
        <w:ind w:firstLine="720"/>
        <w:jc w:val="both"/>
        <w:rPr>
          <w:kern w:val="2"/>
          <w:lang w:eastAsia="ar-SA"/>
        </w:rPr>
      </w:pPr>
      <w:r>
        <w:rPr>
          <w:kern w:val="2"/>
          <w:lang w:eastAsia="ar-SA"/>
        </w:rPr>
        <w:t>3. Постановление вступает в силу с момента его официального опубликования.</w:t>
      </w:r>
    </w:p>
    <w:p w:rsidR="006B78CD" w:rsidRDefault="006B78CD">
      <w:pPr>
        <w:pStyle w:val="NormalWeb"/>
        <w:spacing w:before="0" w:after="0"/>
        <w:ind w:firstLine="720"/>
        <w:jc w:val="both"/>
        <w:rPr>
          <w:kern w:val="2"/>
          <w:lang w:eastAsia="ar-SA"/>
        </w:rPr>
      </w:pPr>
      <w:r>
        <w:rPr>
          <w:kern w:val="2"/>
          <w:lang w:eastAsia="ar-SA"/>
        </w:rPr>
        <w:t>4. Контроль за исполнением постановления оставляю за собой.</w:t>
      </w:r>
    </w:p>
    <w:p w:rsidR="006B78CD" w:rsidRDefault="006B78CD">
      <w:pPr>
        <w:spacing w:after="0" w:line="240" w:lineRule="auto"/>
        <w:jc w:val="both"/>
        <w:rPr>
          <w:rFonts w:ascii="Times New Roman" w:hAnsi="Times New Roman"/>
          <w:bCs/>
          <w:kern w:val="2"/>
          <w:sz w:val="24"/>
          <w:szCs w:val="24"/>
        </w:rPr>
      </w:pPr>
    </w:p>
    <w:p w:rsidR="006B78CD" w:rsidRDefault="006B78CD">
      <w:pPr>
        <w:spacing w:after="0" w:line="240" w:lineRule="auto"/>
        <w:jc w:val="both"/>
        <w:rPr>
          <w:rFonts w:ascii="Times New Roman" w:hAnsi="Times New Roman"/>
          <w:bCs/>
          <w:kern w:val="2"/>
          <w:sz w:val="24"/>
          <w:szCs w:val="24"/>
        </w:rPr>
      </w:pPr>
    </w:p>
    <w:p w:rsidR="006B78CD" w:rsidRDefault="006B78CD">
      <w:pPr>
        <w:spacing w:after="0" w:line="240" w:lineRule="auto"/>
        <w:jc w:val="both"/>
        <w:rPr>
          <w:rFonts w:ascii="Times New Roman" w:hAnsi="Times New Roman"/>
          <w:bCs/>
          <w:sz w:val="24"/>
          <w:szCs w:val="24"/>
        </w:rPr>
      </w:pPr>
    </w:p>
    <w:p w:rsidR="006B78CD" w:rsidRDefault="006B78CD">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6B78CD" w:rsidRDefault="006B78CD">
      <w:pPr>
        <w:spacing w:after="0" w:line="240" w:lineRule="auto"/>
        <w:jc w:val="both"/>
        <w:rPr>
          <w:rFonts w:ascii="Times New Roman" w:hAnsi="Times New Roman"/>
          <w:bCs/>
          <w:sz w:val="24"/>
          <w:szCs w:val="24"/>
        </w:rPr>
      </w:pPr>
      <w:r>
        <w:rPr>
          <w:rFonts w:ascii="Times New Roman" w:hAnsi="Times New Roman"/>
          <w:bCs/>
          <w:sz w:val="24"/>
          <w:szCs w:val="24"/>
        </w:rPr>
        <w:t>Глава МО Оржицкое сельское поселение                                                           Л.П. Глазунова</w:t>
      </w:r>
    </w:p>
    <w:p w:rsidR="006B78CD" w:rsidRDefault="006B78CD">
      <w:pPr>
        <w:pStyle w:val="NormalWeb"/>
        <w:spacing w:before="0" w:after="0"/>
        <w:ind w:firstLine="720"/>
        <w:jc w:val="both"/>
        <w:rPr>
          <w:bCs/>
        </w:rPr>
      </w:pPr>
    </w:p>
    <w:p w:rsidR="006B78CD" w:rsidRDefault="006B78CD">
      <w:pPr>
        <w:pStyle w:val="a2"/>
        <w:jc w:val="both"/>
      </w:pPr>
    </w:p>
    <w:p w:rsidR="006B78CD" w:rsidRDefault="006B78CD">
      <w:pPr>
        <w:ind w:firstLine="284"/>
      </w:pPr>
    </w:p>
    <w:p w:rsidR="006B78CD" w:rsidRDefault="006B78CD">
      <w:pPr>
        <w:ind w:firstLine="284"/>
      </w:pPr>
    </w:p>
    <w:p w:rsidR="006B78CD" w:rsidRDefault="006B78CD">
      <w:pPr>
        <w:ind w:firstLine="284"/>
      </w:pPr>
    </w:p>
    <w:p w:rsidR="006B78CD" w:rsidRDefault="006B78CD">
      <w:pPr>
        <w:pStyle w:val="a2"/>
        <w:rPr>
          <w:rStyle w:val="Strong"/>
          <w:b w:val="0"/>
        </w:rPr>
      </w:pPr>
    </w:p>
    <w:p w:rsidR="006B78CD" w:rsidRDefault="006B78CD">
      <w:pPr>
        <w:pStyle w:val="a2"/>
      </w:pPr>
      <w:r>
        <w:t xml:space="preserve">    </w:t>
      </w:r>
    </w:p>
    <w:p w:rsidR="006B78CD" w:rsidRDefault="006B78CD">
      <w:pPr>
        <w:pStyle w:val="a2"/>
        <w:ind w:firstLine="284"/>
        <w:jc w:val="both"/>
      </w:pPr>
    </w:p>
    <w:p w:rsidR="006B78CD" w:rsidRDefault="006B78CD">
      <w:pPr>
        <w:pStyle w:val="ConsPlusTitle"/>
        <w:widowControl/>
        <w:ind w:left="7788" w:firstLine="708"/>
        <w:rPr>
          <w:sz w:val="28"/>
          <w:szCs w:val="28"/>
        </w:rPr>
      </w:pPr>
      <w:r>
        <w:rPr>
          <w:sz w:val="28"/>
          <w:szCs w:val="28"/>
        </w:rPr>
        <w:t xml:space="preserve"> </w:t>
      </w:r>
    </w:p>
    <w:p w:rsidR="006B78CD" w:rsidRDefault="006B78CD">
      <w:pPr>
        <w:pStyle w:val="ConsPlusTitle"/>
        <w:widowControl/>
        <w:jc w:val="center"/>
        <w:rPr>
          <w:b w:val="0"/>
          <w:sz w:val="28"/>
          <w:szCs w:val="28"/>
        </w:rPr>
      </w:pPr>
    </w:p>
    <w:p w:rsidR="006B78CD" w:rsidRDefault="006B78CD">
      <w:pPr>
        <w:pStyle w:val="ConsPlusTitle"/>
        <w:widowControl/>
        <w:jc w:val="center"/>
        <w:rPr>
          <w:b w:val="0"/>
          <w:sz w:val="28"/>
          <w:szCs w:val="28"/>
        </w:rPr>
      </w:pPr>
    </w:p>
    <w:p w:rsidR="006B78CD" w:rsidRDefault="006B78CD">
      <w:pPr>
        <w:pStyle w:val="ConsPlusTitle"/>
        <w:widowControl/>
        <w:jc w:val="center"/>
        <w:rPr>
          <w:b w:val="0"/>
          <w:sz w:val="28"/>
          <w:szCs w:val="28"/>
        </w:rPr>
      </w:pPr>
    </w:p>
    <w:p w:rsidR="006B78CD" w:rsidRDefault="006B78CD">
      <w:pPr>
        <w:pStyle w:val="ConsPlusTitle"/>
        <w:widowControl/>
        <w:jc w:val="center"/>
        <w:rPr>
          <w:b w:val="0"/>
          <w:sz w:val="28"/>
          <w:szCs w:val="28"/>
        </w:rPr>
      </w:pPr>
    </w:p>
    <w:p w:rsidR="006B78CD" w:rsidRDefault="006B78CD">
      <w:pPr>
        <w:pStyle w:val="ConsPlusTitle"/>
        <w:widowControl/>
        <w:jc w:val="center"/>
        <w:rPr>
          <w:b w:val="0"/>
          <w:sz w:val="28"/>
          <w:szCs w:val="28"/>
        </w:rPr>
      </w:pPr>
    </w:p>
    <w:p w:rsidR="006B78CD" w:rsidRPr="00D05463" w:rsidRDefault="006B78CD">
      <w:pPr>
        <w:pStyle w:val="ConsPlusTitle"/>
        <w:widowControl/>
        <w:jc w:val="center"/>
        <w:rPr>
          <w:sz w:val="28"/>
          <w:szCs w:val="28"/>
        </w:rPr>
      </w:pPr>
    </w:p>
    <w:p w:rsidR="006B78CD" w:rsidRPr="00D05463" w:rsidRDefault="006B78CD">
      <w:pPr>
        <w:pStyle w:val="ConsPlusTitle"/>
        <w:widowControl/>
        <w:jc w:val="center"/>
        <w:rPr>
          <w:sz w:val="28"/>
          <w:szCs w:val="28"/>
        </w:rPr>
      </w:pPr>
      <w:r w:rsidRPr="00D05463">
        <w:rPr>
          <w:sz w:val="28"/>
          <w:szCs w:val="28"/>
        </w:rPr>
        <w:t xml:space="preserve">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(далее – административный регламент, муниципальная услуга) </w:t>
      </w:r>
    </w:p>
    <w:p w:rsidR="006B78CD" w:rsidRDefault="006B78CD" w:rsidP="00D05463">
      <w:pPr>
        <w:pStyle w:val="ConsPlusTitle"/>
        <w:widowControl/>
        <w:jc w:val="both"/>
        <w:rPr>
          <w:b w:val="0"/>
          <w:sz w:val="28"/>
          <w:szCs w:val="28"/>
        </w:rPr>
      </w:pPr>
      <w:r>
        <w:rPr>
          <w:b w:val="0"/>
          <w:sz w:val="28"/>
          <w:szCs w:val="28"/>
        </w:rPr>
        <w:t>1. Общие положения</w:t>
      </w:r>
    </w:p>
    <w:p w:rsidR="006B78CD" w:rsidRDefault="006B78CD" w:rsidP="00D05463">
      <w:pPr>
        <w:pStyle w:val="ConsPlusTitle"/>
        <w:widowControl/>
        <w:jc w:val="both"/>
        <w:rPr>
          <w:b w:val="0"/>
          <w:sz w:val="28"/>
          <w:szCs w:val="28"/>
        </w:rPr>
      </w:pPr>
      <w:r>
        <w:rPr>
          <w:b w:val="0"/>
          <w:sz w:val="28"/>
          <w:szCs w:val="28"/>
        </w:rPr>
        <w:t>1.1. Административный регламент устанавливает порядок и стандарт предоставления муниципальной услуги.</w:t>
      </w:r>
    </w:p>
    <w:p w:rsidR="006B78CD" w:rsidRDefault="006B78CD" w:rsidP="00D05463">
      <w:pPr>
        <w:pStyle w:val="ConsPlusTitle"/>
        <w:widowControl/>
        <w:jc w:val="both"/>
        <w:rPr>
          <w:b w:val="0"/>
          <w:sz w:val="28"/>
          <w:szCs w:val="28"/>
        </w:rPr>
      </w:pPr>
      <w:r>
        <w:rPr>
          <w:b w:val="0"/>
          <w:sz w:val="28"/>
          <w:szCs w:val="28"/>
        </w:rPr>
        <w:t>1.2. Заявителями, имеющими право на получение муниципальной услуги, являются: -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 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B78CD" w:rsidRDefault="006B78CD" w:rsidP="00D05463">
      <w:pPr>
        <w:pStyle w:val="ConsPlusTitle"/>
        <w:widowControl/>
        <w:jc w:val="both"/>
        <w:rPr>
          <w:b w:val="0"/>
          <w:sz w:val="28"/>
          <w:szCs w:val="28"/>
        </w:rPr>
      </w:pPr>
      <w:r>
        <w:rPr>
          <w:b w:val="0"/>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сайте Администрации;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 в государственной информационной системе «Реестр государственных и муниципальных услуг (функций) Ленинградской области» (далее – Реестр).</w:t>
      </w:r>
    </w:p>
    <w:p w:rsidR="006B78CD" w:rsidRDefault="006B78CD" w:rsidP="00D05463">
      <w:pPr>
        <w:pStyle w:val="ConsPlusTitle"/>
        <w:widowControl/>
        <w:jc w:val="both"/>
        <w:rPr>
          <w:b w:val="0"/>
          <w:sz w:val="28"/>
          <w:szCs w:val="28"/>
        </w:rPr>
      </w:pPr>
      <w:r>
        <w:rPr>
          <w:b w:val="0"/>
          <w:sz w:val="28"/>
          <w:szCs w:val="28"/>
        </w:rPr>
        <w:t>2. Стандарт предоставления муниципальной услуги</w:t>
      </w:r>
    </w:p>
    <w:p w:rsidR="006B78CD" w:rsidRDefault="006B78CD" w:rsidP="00D05463">
      <w:pPr>
        <w:pStyle w:val="ConsPlusTitle"/>
        <w:widowControl/>
        <w:jc w:val="both"/>
        <w:rPr>
          <w:b w:val="0"/>
          <w:sz w:val="28"/>
          <w:szCs w:val="28"/>
        </w:rPr>
      </w:pPr>
      <w:r>
        <w:rPr>
          <w:b w:val="0"/>
          <w:sz w:val="28"/>
          <w:szCs w:val="28"/>
        </w:rPr>
        <w:t>2.1. Полное наименование муниципальной услуги: Оформление согласия (отказа) на обмен жилыми помещениями, предоставленными по договорам социального найма. Сокращенное наименование муниципальной услуги: Оформление согласия (отказа) на обмен жилыми помещениями, предоставленными по договорам социального найма</w:t>
      </w:r>
    </w:p>
    <w:p w:rsidR="006B78CD" w:rsidRDefault="006B78CD" w:rsidP="00D05463">
      <w:pPr>
        <w:pStyle w:val="ConsPlusTitle"/>
        <w:widowControl/>
        <w:jc w:val="both"/>
        <w:rPr>
          <w:b w:val="0"/>
          <w:sz w:val="28"/>
          <w:szCs w:val="28"/>
        </w:rPr>
      </w:pPr>
      <w:r>
        <w:rPr>
          <w:b w:val="0"/>
          <w:sz w:val="28"/>
          <w:szCs w:val="28"/>
        </w:rPr>
        <w:t>2.2. Муниципальную услугу предоставляют: Администрация МО Оржицкое сельское поселение муниципального образования Ломоносовский муниципальный район Ленинградской области. В предоставлении муниципальной услуги участвуют: - Государственное бюджетное учреждение Ленинградской области «Многофункциональный центр предоставления государственных и муниципальных услуг»; - Управление по вопросам миграции ГУ МВД России по г. Санкт-Петербургу и Ленинградской области; -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 Заявление на получение муниципальной услуги с комплектом документов принимается: 1) при личной явке: в Администрации; в филиалах, отделах, удаленных рабочих местах ГБУ ЛО «МФЦ» (при наличии соглашения); 2) без личной явки: в электронной форме через личный кабинет заявителя на ПГУ ЛО/ЕПГУ (при технической реализации). Заявитель может записаться на прием для подачи заявления о предоставлении услуги следующими способами: 1) посредством ПГУ ЛО/ЕПГУ - в Администрацию, МФЦ; 2) посредством сайта ОМСУ, МФЦ (при технической реализации) - в Администрацию, МФЦ; 3) по телефону - в Администрацию, МФЦ. 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B78CD" w:rsidRDefault="006B78CD" w:rsidP="00D05463">
      <w:pPr>
        <w:pStyle w:val="ConsPlusTitle"/>
        <w:widowControl/>
        <w:jc w:val="both"/>
        <w:rPr>
          <w:b w:val="0"/>
          <w:sz w:val="28"/>
          <w:szCs w:val="28"/>
        </w:rPr>
      </w:pPr>
      <w:r>
        <w:rPr>
          <w:b w:val="0"/>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6B78CD" w:rsidRDefault="006B78CD" w:rsidP="00D05463">
      <w:pPr>
        <w:pStyle w:val="ConsPlusTitle"/>
        <w:widowControl/>
        <w:jc w:val="both"/>
        <w:rPr>
          <w:b w:val="0"/>
          <w:sz w:val="28"/>
          <w:szCs w:val="28"/>
        </w:rPr>
      </w:pPr>
      <w:r>
        <w:rPr>
          <w:b w:val="0"/>
          <w:sz w:val="28"/>
          <w:szCs w:val="28"/>
        </w:rPr>
        <w:t>2.2.2. При предоставлении муниципальной услуги в электронной форме идентификация и аутентификация могут осуществляться посредством: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B78CD" w:rsidRDefault="006B78CD" w:rsidP="00D05463">
      <w:pPr>
        <w:pStyle w:val="ConsPlusTitle"/>
        <w:widowControl/>
        <w:jc w:val="both"/>
        <w:rPr>
          <w:b w:val="0"/>
          <w:sz w:val="28"/>
          <w:szCs w:val="28"/>
        </w:rPr>
      </w:pPr>
      <w:r>
        <w:rPr>
          <w:b w:val="0"/>
          <w:sz w:val="28"/>
          <w:szCs w:val="28"/>
        </w:rPr>
        <w:t>2.3. Результатом предоставления муниципальной услуги является: -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 -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6B78CD" w:rsidRDefault="006B78CD" w:rsidP="00D05463">
      <w:pPr>
        <w:pStyle w:val="ConsPlusTitle"/>
        <w:widowControl/>
        <w:jc w:val="both"/>
        <w:rPr>
          <w:b w:val="0"/>
          <w:sz w:val="28"/>
          <w:szCs w:val="28"/>
        </w:rPr>
      </w:pPr>
      <w:r>
        <w:rPr>
          <w:b w:val="0"/>
          <w:sz w:val="28"/>
          <w:szCs w:val="28"/>
        </w:rPr>
        <w:t>2.3.1. Результат предоставления муниципальной услуги предоставляется:</w:t>
      </w:r>
    </w:p>
    <w:p w:rsidR="006B78CD" w:rsidRDefault="006B78CD" w:rsidP="00D05463">
      <w:pPr>
        <w:pStyle w:val="ConsPlusTitle"/>
        <w:widowControl/>
        <w:jc w:val="both"/>
        <w:rPr>
          <w:b w:val="0"/>
          <w:sz w:val="28"/>
          <w:szCs w:val="28"/>
        </w:rPr>
      </w:pPr>
      <w:r>
        <w:rPr>
          <w:b w:val="0"/>
          <w:sz w:val="28"/>
          <w:szCs w:val="28"/>
        </w:rPr>
        <w:t>1) при личной явке: в Администрации; в филиалах, отделах, удаленных рабочих местах ГБУ ЛО «МФЦ»;</w:t>
      </w:r>
    </w:p>
    <w:p w:rsidR="006B78CD" w:rsidRDefault="006B78CD" w:rsidP="00D05463">
      <w:pPr>
        <w:pStyle w:val="ConsPlusTitle"/>
        <w:widowControl/>
        <w:jc w:val="both"/>
        <w:rPr>
          <w:b w:val="0"/>
          <w:sz w:val="28"/>
          <w:szCs w:val="28"/>
        </w:rPr>
      </w:pPr>
      <w:r>
        <w:rPr>
          <w:b w:val="0"/>
          <w:sz w:val="28"/>
          <w:szCs w:val="28"/>
        </w:rPr>
        <w:t>2) без личной явки: посредством ПГУ ЛО/ЕПГУ (при технической реализации).</w:t>
      </w:r>
    </w:p>
    <w:p w:rsidR="006B78CD" w:rsidRDefault="006B78CD" w:rsidP="00D05463">
      <w:pPr>
        <w:pStyle w:val="ConsPlusTitle"/>
        <w:widowControl/>
        <w:jc w:val="both"/>
        <w:rPr>
          <w:b w:val="0"/>
          <w:sz w:val="28"/>
          <w:szCs w:val="28"/>
        </w:rPr>
      </w:pPr>
      <w:r>
        <w:rPr>
          <w:b w:val="0"/>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 2.5. Нормативные правовые акты, регулирующие предоставление муниципальной услуги: - Жилищным кодексом Российской Федерации; - Федеральный закон от 06.10.2003 № 131-ФЗ «Об общих принципах организации местного самоуправления в Российской Федерации»; -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B78CD" w:rsidRDefault="006B78CD" w:rsidP="00D05463">
      <w:pPr>
        <w:pStyle w:val="ConsPlusTitle"/>
        <w:widowControl/>
        <w:jc w:val="both"/>
        <w:rPr>
          <w:b w:val="0"/>
          <w:sz w:val="28"/>
          <w:szCs w:val="28"/>
        </w:rPr>
      </w:pPr>
      <w:r>
        <w:rPr>
          <w:b w:val="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 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 К заявлению прилагаются:</w:t>
      </w:r>
    </w:p>
    <w:p w:rsidR="006B78CD" w:rsidRDefault="006B78CD" w:rsidP="00D05463">
      <w:pPr>
        <w:pStyle w:val="ConsPlusTitle"/>
        <w:widowControl/>
        <w:jc w:val="both"/>
        <w:rPr>
          <w:b w:val="0"/>
          <w:sz w:val="28"/>
          <w:szCs w:val="28"/>
        </w:rPr>
      </w:pPr>
      <w:r>
        <w:rPr>
          <w:b w:val="0"/>
          <w:sz w:val="28"/>
          <w:szCs w:val="28"/>
        </w:rPr>
        <w:t xml:space="preserve">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 </w:t>
      </w:r>
    </w:p>
    <w:p w:rsidR="006B78CD" w:rsidRDefault="006B78CD" w:rsidP="00D05463">
      <w:pPr>
        <w:pStyle w:val="ConsPlusTitle"/>
        <w:widowControl/>
        <w:jc w:val="both"/>
        <w:rPr>
          <w:b w:val="0"/>
          <w:sz w:val="28"/>
          <w:szCs w:val="28"/>
        </w:rPr>
      </w:pPr>
      <w:r>
        <w:rPr>
          <w:b w:val="0"/>
          <w:sz w:val="28"/>
          <w:szCs w:val="28"/>
        </w:rPr>
        <w:t xml:space="preserve">б) копии документов, удостоверяющих личность каждого члена семьи; </w:t>
      </w:r>
    </w:p>
    <w:p w:rsidR="006B78CD" w:rsidRDefault="006B78CD" w:rsidP="00D05463">
      <w:pPr>
        <w:pStyle w:val="ConsPlusTitle"/>
        <w:widowControl/>
        <w:jc w:val="both"/>
        <w:rPr>
          <w:b w:val="0"/>
          <w:sz w:val="28"/>
          <w:szCs w:val="28"/>
        </w:rPr>
      </w:pPr>
      <w:r>
        <w:rPr>
          <w:b w:val="0"/>
          <w:sz w:val="28"/>
          <w:szCs w:val="28"/>
        </w:rPr>
        <w:t xml:space="preserve">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 </w:t>
      </w:r>
    </w:p>
    <w:p w:rsidR="006B78CD" w:rsidRDefault="006B78CD" w:rsidP="00D05463">
      <w:pPr>
        <w:pStyle w:val="ConsPlusTitle"/>
        <w:widowControl/>
        <w:jc w:val="both"/>
        <w:rPr>
          <w:b w:val="0"/>
          <w:sz w:val="28"/>
          <w:szCs w:val="28"/>
        </w:rPr>
      </w:pPr>
      <w:r>
        <w:rPr>
          <w:b w:val="0"/>
          <w:sz w:val="28"/>
          <w:szCs w:val="28"/>
        </w:rPr>
        <w:t xml:space="preserve">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 д) документы, подтверждающие состав семьи: - решение суда о признании членом семьи (вступившее в законную силу); - решения суда об установлении факта иждивения (вступившее в законную силу); - договор о приемной семье, действующий на дату подачи заявления (в отношении детей, переданных на воспитание в приемную семью); </w:t>
      </w:r>
    </w:p>
    <w:p w:rsidR="006B78CD" w:rsidRDefault="006B78CD" w:rsidP="00D05463">
      <w:pPr>
        <w:pStyle w:val="ConsPlusTitle"/>
        <w:widowControl/>
        <w:jc w:val="both"/>
        <w:rPr>
          <w:b w:val="0"/>
          <w:sz w:val="28"/>
          <w:szCs w:val="28"/>
        </w:rPr>
      </w:pPr>
      <w:r>
        <w:rPr>
          <w:b w:val="0"/>
          <w:sz w:val="28"/>
          <w:szCs w:val="28"/>
        </w:rPr>
        <w:t xml:space="preserve">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 -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 - доверенности лиц, находящихся в местах лишения свободы, которые удостоверены начальником соответствующего места лишения свободы; -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 </w:t>
      </w:r>
    </w:p>
    <w:p w:rsidR="006B78CD" w:rsidRDefault="006B78CD" w:rsidP="00D05463">
      <w:pPr>
        <w:pStyle w:val="ConsPlusTitle"/>
        <w:widowControl/>
        <w:jc w:val="both"/>
        <w:rPr>
          <w:b w:val="0"/>
          <w:sz w:val="28"/>
          <w:szCs w:val="28"/>
        </w:rPr>
      </w:pPr>
      <w:r>
        <w:rPr>
          <w:b w:val="0"/>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 документы, подтверждающие родственные отношения между лицами, указанными в заявлении в качестве членов семьи; - сведения, подтверждающие регистрацию брака (на неполную семью не распространяется); - сведения о действительности (недействительности) паспорта заявителя и членов его семьи - для лиц, достигших 14–летнего возраста; - сведения о регистрации по месту жительства, по месту пребывания заявителя и членов его семьи; -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 - копию финансового лицевого счета с места жительства заявителя и членов его семьи; - документы, подтверждающие, что в установленном порядке: обмениваемое жилое помещение не признано непригодным для проживания; не принято решение о сносе соответствующего дома или его переоборудовании для использования в других целях; не принято решение о капитальном ремонте соответствующего дома с переустройством и (или) перепланировкой жилых помещений в этом доме.</w:t>
      </w:r>
    </w:p>
    <w:p w:rsidR="006B78CD" w:rsidRDefault="006B78CD" w:rsidP="00D05463">
      <w:pPr>
        <w:pStyle w:val="ConsPlusTitle"/>
        <w:widowControl/>
        <w:jc w:val="both"/>
        <w:rPr>
          <w:b w:val="0"/>
          <w:sz w:val="28"/>
          <w:szCs w:val="28"/>
        </w:rPr>
      </w:pPr>
      <w:r>
        <w:rPr>
          <w:b w:val="0"/>
          <w:sz w:val="28"/>
          <w:szCs w:val="28"/>
        </w:rPr>
        <w:t>2.7.1. Заявитель вправе представить документы, указанные в пункте 2.7, по собственной инициативе.</w:t>
      </w:r>
    </w:p>
    <w:p w:rsidR="006B78CD" w:rsidRDefault="006B78CD" w:rsidP="00D05463">
      <w:pPr>
        <w:pStyle w:val="ConsPlusTitle"/>
        <w:widowControl/>
        <w:jc w:val="both"/>
        <w:rPr>
          <w:b w:val="0"/>
          <w:sz w:val="28"/>
          <w:szCs w:val="28"/>
        </w:rPr>
      </w:pPr>
      <w:r>
        <w:rPr>
          <w:b w:val="0"/>
          <w:sz w:val="28"/>
          <w:szCs w:val="28"/>
        </w:rPr>
        <w:t>2.7.2. При предоставлении муниципальной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B78CD" w:rsidRDefault="006B78CD" w:rsidP="00D05463">
      <w:pPr>
        <w:pStyle w:val="ConsPlusTitle"/>
        <w:widowControl/>
        <w:jc w:val="both"/>
        <w:rPr>
          <w:b w:val="0"/>
          <w:sz w:val="28"/>
          <w:szCs w:val="28"/>
        </w:rPr>
      </w:pPr>
      <w:r>
        <w:rPr>
          <w:b w:val="0"/>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B78CD" w:rsidRDefault="006B78CD" w:rsidP="00D05463">
      <w:pPr>
        <w:pStyle w:val="ConsPlusTitle"/>
        <w:widowControl/>
        <w:jc w:val="both"/>
        <w:rPr>
          <w:b w:val="0"/>
          <w:sz w:val="28"/>
          <w:szCs w:val="28"/>
        </w:rPr>
      </w:pPr>
      <w:r>
        <w:rPr>
          <w:b w:val="0"/>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78CD" w:rsidRDefault="006B78CD" w:rsidP="00D05463">
      <w:pPr>
        <w:pStyle w:val="ConsPlusTitle"/>
        <w:widowControl/>
        <w:jc w:val="both"/>
        <w:rPr>
          <w:b w:val="0"/>
          <w:sz w:val="28"/>
          <w:szCs w:val="28"/>
        </w:rPr>
      </w:pPr>
      <w:r>
        <w:rPr>
          <w:b w:val="0"/>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78CD" w:rsidRDefault="006B78CD" w:rsidP="00D05463">
      <w:pPr>
        <w:pStyle w:val="ConsPlusTitle"/>
        <w:widowControl/>
        <w:jc w:val="both"/>
        <w:rPr>
          <w:b w:val="0"/>
          <w:sz w:val="28"/>
          <w:szCs w:val="28"/>
        </w:rPr>
      </w:pPr>
      <w:r>
        <w:rPr>
          <w:b w:val="0"/>
          <w:sz w:val="28"/>
          <w:szCs w:val="28"/>
        </w:rPr>
        <w:t>2.8. Основания для приостановления предоставления муниципальной услуги не предусмотрены</w:t>
      </w:r>
    </w:p>
    <w:p w:rsidR="006B78CD" w:rsidRDefault="006B78CD" w:rsidP="00D05463">
      <w:pPr>
        <w:pStyle w:val="ConsPlusTitle"/>
        <w:widowControl/>
        <w:jc w:val="both"/>
        <w:rPr>
          <w:b w:val="0"/>
          <w:sz w:val="28"/>
          <w:szCs w:val="28"/>
        </w:rPr>
      </w:pPr>
      <w:r>
        <w:rPr>
          <w:b w:val="0"/>
          <w:sz w:val="28"/>
          <w:szCs w:val="28"/>
        </w:rPr>
        <w:t>2.9. Основания для отказа в приеме документов, необходимых для предоставления муниципальной услуги: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 заявление подано лицом, не уполномоченным на осуществление таких действий; - заявителем не представлены документы, установленные п.</w:t>
      </w:r>
    </w:p>
    <w:p w:rsidR="006B78CD" w:rsidRPr="00251FC9" w:rsidRDefault="006B78CD" w:rsidP="00D05463">
      <w:pPr>
        <w:pStyle w:val="ConsPlusTitle"/>
        <w:widowControl/>
        <w:jc w:val="both"/>
        <w:rPr>
          <w:b w:val="0"/>
          <w:sz w:val="28"/>
          <w:szCs w:val="28"/>
        </w:rPr>
      </w:pPr>
      <w:r>
        <w:rPr>
          <w:b w:val="0"/>
          <w:sz w:val="28"/>
          <w:szCs w:val="28"/>
        </w:rPr>
        <w:t>2.6 настоящего административного регламента; - представленные документы утратили силу на момент обращения за муниципальной услугой; - представленные документы содержат подчистки и исправления текста, не заверенные в порядке, установленном законодательством Российской Федерации; -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 неполное заполнение полей в форме заявления, в том числе в интерактивной форме заявле</w:t>
      </w:r>
      <w:r w:rsidRPr="00251FC9">
        <w:rPr>
          <w:b w:val="0"/>
          <w:sz w:val="28"/>
          <w:szCs w:val="28"/>
        </w:rPr>
        <w:t>ния на ЕПГУ/ПГУ ЛО.</w:t>
      </w:r>
    </w:p>
    <w:p w:rsidR="006B78CD" w:rsidRPr="00251FC9" w:rsidRDefault="006B78CD" w:rsidP="00D05463">
      <w:pPr>
        <w:pStyle w:val="ConsPlusTitle"/>
        <w:widowControl/>
        <w:jc w:val="both"/>
        <w:rPr>
          <w:b w:val="0"/>
          <w:sz w:val="28"/>
          <w:szCs w:val="28"/>
        </w:rPr>
      </w:pPr>
      <w:r w:rsidRPr="00251FC9">
        <w:rPr>
          <w:b w:val="0"/>
          <w:sz w:val="28"/>
          <w:szCs w:val="28"/>
        </w:rPr>
        <w:t>2.10. Исчерпывающий перечень оснований для отказа в предоставлении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6B78CD" w:rsidRPr="00251FC9" w:rsidRDefault="006B78CD" w:rsidP="00D05463">
      <w:pPr>
        <w:pStyle w:val="ConsPlusTitle"/>
        <w:widowControl/>
        <w:jc w:val="both"/>
        <w:rPr>
          <w:b w:val="0"/>
          <w:sz w:val="28"/>
          <w:szCs w:val="28"/>
        </w:rPr>
      </w:pPr>
      <w:r w:rsidRPr="00251FC9">
        <w:rPr>
          <w:b w:val="0"/>
          <w:sz w:val="28"/>
          <w:szCs w:val="28"/>
        </w:rPr>
        <w:t>2) право пользования обмениваемым жилым помещением оспаривается в судебном порядке;</w:t>
      </w:r>
    </w:p>
    <w:p w:rsidR="006B78CD" w:rsidRPr="00251FC9" w:rsidRDefault="006B78CD" w:rsidP="00D05463">
      <w:pPr>
        <w:pStyle w:val="ConsPlusTitle"/>
        <w:widowControl/>
        <w:jc w:val="both"/>
        <w:rPr>
          <w:b w:val="0"/>
          <w:sz w:val="28"/>
          <w:szCs w:val="28"/>
        </w:rPr>
      </w:pPr>
      <w:r w:rsidRPr="00251FC9">
        <w:rPr>
          <w:b w:val="0"/>
          <w:sz w:val="28"/>
          <w:szCs w:val="28"/>
        </w:rPr>
        <w:t>3) обмениваемое жилое помещение признано в установленном порядке непригодным для проживания; 4) принято решение о сносе соответствующего дома или его переоборудовании для использования в других целях;</w:t>
      </w:r>
    </w:p>
    <w:p w:rsidR="006B78CD" w:rsidRPr="00251FC9" w:rsidRDefault="006B78CD" w:rsidP="00D05463">
      <w:pPr>
        <w:pStyle w:val="ConsPlusTitle"/>
        <w:widowControl/>
        <w:jc w:val="both"/>
        <w:rPr>
          <w:b w:val="0"/>
          <w:sz w:val="28"/>
          <w:szCs w:val="28"/>
        </w:rPr>
      </w:pPr>
      <w:r w:rsidRPr="00251FC9">
        <w:rPr>
          <w:b w:val="0"/>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6B78CD" w:rsidRPr="00251FC9" w:rsidRDefault="006B78CD" w:rsidP="00D05463">
      <w:pPr>
        <w:pStyle w:val="ConsPlusTitle"/>
        <w:widowControl/>
        <w:jc w:val="both"/>
        <w:rPr>
          <w:b w:val="0"/>
          <w:sz w:val="28"/>
          <w:szCs w:val="28"/>
        </w:rPr>
      </w:pPr>
      <w:r w:rsidRPr="00251FC9">
        <w:rPr>
          <w:b w:val="0"/>
          <w:sz w:val="28"/>
          <w:szCs w:val="28"/>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 2.11. Муниципальная услуга предоставляется Администрацией бесплатно.</w:t>
      </w:r>
    </w:p>
    <w:p w:rsidR="006B78CD" w:rsidRPr="00251FC9" w:rsidRDefault="006B78CD" w:rsidP="00D05463">
      <w:pPr>
        <w:pStyle w:val="ConsPlusTitle"/>
        <w:widowControl/>
        <w:jc w:val="both"/>
        <w:rPr>
          <w:b w:val="0"/>
          <w:sz w:val="28"/>
          <w:szCs w:val="28"/>
        </w:rPr>
      </w:pPr>
      <w:r w:rsidRPr="00251FC9">
        <w:rPr>
          <w:b w:val="0"/>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B78CD" w:rsidRPr="00251FC9" w:rsidRDefault="006B78CD" w:rsidP="00D05463">
      <w:pPr>
        <w:pStyle w:val="ConsPlusTitle"/>
        <w:widowControl/>
        <w:jc w:val="both"/>
        <w:rPr>
          <w:b w:val="0"/>
          <w:sz w:val="28"/>
          <w:szCs w:val="28"/>
        </w:rPr>
      </w:pPr>
      <w:r w:rsidRPr="00251FC9">
        <w:rPr>
          <w:b w:val="0"/>
          <w:sz w:val="28"/>
          <w:szCs w:val="28"/>
        </w:rPr>
        <w:t>2.13. Срок регистрации заявления о предоставлении муниципальной услуги составляет в Администрации: при личном обращении заявителя - в день поступления заявления в Администрацию; при направлении запроса на бумажном носителе из МФЦ в Администрацию (при наличии соглашения) - в день поступления запроса в Администрацию;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B78CD" w:rsidRPr="00251FC9" w:rsidRDefault="006B78CD" w:rsidP="00D05463">
      <w:pPr>
        <w:pStyle w:val="ConsPlusTitle"/>
        <w:widowControl/>
        <w:jc w:val="both"/>
        <w:rPr>
          <w:b w:val="0"/>
          <w:sz w:val="28"/>
          <w:szCs w:val="28"/>
        </w:rPr>
      </w:pPr>
      <w:r w:rsidRPr="00251FC9">
        <w:rPr>
          <w:b w:val="0"/>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2.14.1. Предоставление муниципальной услуги осуществляется в специально выделенных для этих целей помещениях Администрации и МФЦ.</w:t>
      </w:r>
    </w:p>
    <w:p w:rsidR="006B78CD" w:rsidRPr="00251FC9" w:rsidRDefault="006B78CD" w:rsidP="00D05463">
      <w:pPr>
        <w:pStyle w:val="ConsPlusTitle"/>
        <w:widowControl/>
        <w:jc w:val="both"/>
        <w:rPr>
          <w:b w:val="0"/>
          <w:sz w:val="28"/>
          <w:szCs w:val="28"/>
        </w:rPr>
      </w:pPr>
      <w:r w:rsidRPr="00251FC9">
        <w:rPr>
          <w:b w:val="0"/>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B78CD" w:rsidRPr="00251FC9" w:rsidRDefault="006B78CD" w:rsidP="00D05463">
      <w:pPr>
        <w:pStyle w:val="ConsPlusTitle"/>
        <w:widowControl/>
        <w:jc w:val="both"/>
        <w:rPr>
          <w:b w:val="0"/>
          <w:sz w:val="28"/>
          <w:szCs w:val="28"/>
        </w:rPr>
      </w:pPr>
      <w:r w:rsidRPr="00251FC9">
        <w:rPr>
          <w:b w:val="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B78CD" w:rsidRPr="00251FC9" w:rsidRDefault="006B78CD" w:rsidP="00D05463">
      <w:pPr>
        <w:pStyle w:val="ConsPlusTitle"/>
        <w:widowControl/>
        <w:jc w:val="both"/>
        <w:rPr>
          <w:b w:val="0"/>
          <w:sz w:val="28"/>
          <w:szCs w:val="28"/>
        </w:rPr>
      </w:pPr>
      <w:r w:rsidRPr="00251FC9">
        <w:rPr>
          <w:b w:val="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B78CD" w:rsidRPr="00251FC9" w:rsidRDefault="006B78CD" w:rsidP="00D05463">
      <w:pPr>
        <w:pStyle w:val="ConsPlusTitle"/>
        <w:widowControl/>
        <w:jc w:val="both"/>
        <w:rPr>
          <w:b w:val="0"/>
          <w:sz w:val="28"/>
          <w:szCs w:val="28"/>
        </w:rPr>
      </w:pPr>
      <w:r w:rsidRPr="00251FC9">
        <w:rPr>
          <w:b w:val="0"/>
          <w:sz w:val="28"/>
          <w:szCs w:val="28"/>
        </w:rPr>
        <w:t>2.14.6. В помещении организуется бесплатный туалет для посетителей, в том числе туалет, предназначенный для инвалидов.</w:t>
      </w:r>
    </w:p>
    <w:p w:rsidR="006B78CD" w:rsidRPr="00251FC9" w:rsidRDefault="006B78CD" w:rsidP="00D05463">
      <w:pPr>
        <w:pStyle w:val="ConsPlusTitle"/>
        <w:widowControl/>
        <w:jc w:val="both"/>
        <w:rPr>
          <w:b w:val="0"/>
          <w:sz w:val="28"/>
          <w:szCs w:val="28"/>
        </w:rPr>
      </w:pPr>
      <w:r w:rsidRPr="00251FC9">
        <w:rPr>
          <w:b w:val="0"/>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B78CD" w:rsidRPr="00251FC9" w:rsidRDefault="006B78CD" w:rsidP="00D05463">
      <w:pPr>
        <w:pStyle w:val="ConsPlusTitle"/>
        <w:widowControl/>
        <w:jc w:val="both"/>
        <w:rPr>
          <w:b w:val="0"/>
          <w:sz w:val="28"/>
          <w:szCs w:val="28"/>
        </w:rPr>
      </w:pPr>
      <w:r w:rsidRPr="00251FC9">
        <w:rPr>
          <w:b w:val="0"/>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B78CD" w:rsidRPr="00251FC9" w:rsidRDefault="006B78CD" w:rsidP="00D05463">
      <w:pPr>
        <w:pStyle w:val="ConsPlusTitle"/>
        <w:widowControl/>
        <w:jc w:val="both"/>
        <w:rPr>
          <w:b w:val="0"/>
          <w:sz w:val="28"/>
          <w:szCs w:val="28"/>
        </w:rPr>
      </w:pPr>
      <w:r w:rsidRPr="00251FC9">
        <w:rPr>
          <w:b w:val="0"/>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B78CD" w:rsidRPr="00251FC9" w:rsidRDefault="006B78CD" w:rsidP="00D05463">
      <w:pPr>
        <w:pStyle w:val="ConsPlusTitle"/>
        <w:widowControl/>
        <w:jc w:val="both"/>
        <w:rPr>
          <w:b w:val="0"/>
          <w:sz w:val="28"/>
          <w:szCs w:val="28"/>
        </w:rPr>
      </w:pPr>
      <w:r w:rsidRPr="00251FC9">
        <w:rPr>
          <w:b w:val="0"/>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 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B78CD" w:rsidRPr="00251FC9" w:rsidRDefault="006B78CD" w:rsidP="00D05463">
      <w:pPr>
        <w:pStyle w:val="ConsPlusTitle"/>
        <w:widowControl/>
        <w:jc w:val="both"/>
        <w:rPr>
          <w:b w:val="0"/>
          <w:sz w:val="28"/>
          <w:szCs w:val="28"/>
        </w:rPr>
      </w:pPr>
      <w:r w:rsidRPr="00251FC9">
        <w:rPr>
          <w:b w:val="0"/>
          <w:sz w:val="28"/>
          <w:szCs w:val="28"/>
        </w:rPr>
        <w:t>2.14.12. Помещения приема и выдачи документов должны предусматривать места для ожидания, информирования и приема заявителей.</w:t>
      </w:r>
    </w:p>
    <w:p w:rsidR="006B78CD" w:rsidRPr="00251FC9" w:rsidRDefault="006B78CD" w:rsidP="00D05463">
      <w:pPr>
        <w:pStyle w:val="ConsPlusTitle"/>
        <w:widowControl/>
        <w:jc w:val="both"/>
        <w:rPr>
          <w:b w:val="0"/>
          <w:sz w:val="28"/>
          <w:szCs w:val="28"/>
        </w:rPr>
      </w:pPr>
      <w:r w:rsidRPr="00251FC9">
        <w:rPr>
          <w:b w:val="0"/>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B78CD" w:rsidRPr="00251FC9" w:rsidRDefault="006B78CD" w:rsidP="00D05463">
      <w:pPr>
        <w:pStyle w:val="ConsPlusTitle"/>
        <w:widowControl/>
        <w:jc w:val="both"/>
        <w:rPr>
          <w:b w:val="0"/>
          <w:sz w:val="28"/>
          <w:szCs w:val="28"/>
        </w:rPr>
      </w:pPr>
      <w:r w:rsidRPr="00251FC9">
        <w:rPr>
          <w:b w:val="0"/>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B78CD" w:rsidRPr="00251FC9" w:rsidRDefault="006B78CD" w:rsidP="00D05463">
      <w:pPr>
        <w:pStyle w:val="ConsPlusTitle"/>
        <w:widowControl/>
        <w:jc w:val="both"/>
        <w:rPr>
          <w:b w:val="0"/>
          <w:sz w:val="28"/>
          <w:szCs w:val="28"/>
        </w:rPr>
      </w:pPr>
      <w:r w:rsidRPr="00251FC9">
        <w:rPr>
          <w:b w:val="0"/>
          <w:sz w:val="28"/>
          <w:szCs w:val="28"/>
        </w:rPr>
        <w:t>2.15. Показатели доступности и качества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2.15.1. Показатели доступности муниципальной услуги (общие, применимые в отношении всех заявителей):</w:t>
      </w:r>
    </w:p>
    <w:p w:rsidR="006B78CD" w:rsidRPr="00251FC9" w:rsidRDefault="006B78CD" w:rsidP="00D05463">
      <w:pPr>
        <w:pStyle w:val="ConsPlusTitle"/>
        <w:widowControl/>
        <w:jc w:val="both"/>
        <w:rPr>
          <w:b w:val="0"/>
          <w:sz w:val="28"/>
          <w:szCs w:val="28"/>
        </w:rPr>
      </w:pPr>
      <w:r w:rsidRPr="00251FC9">
        <w:rPr>
          <w:b w:val="0"/>
          <w:sz w:val="28"/>
          <w:szCs w:val="28"/>
        </w:rPr>
        <w:t>1) транспортная доступность к месту предоставления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2) наличие указателей, обеспечивающих беспрепятственный доступ к помещениям, в которых предоставляется услуга;</w:t>
      </w:r>
    </w:p>
    <w:p w:rsidR="006B78CD" w:rsidRPr="00251FC9" w:rsidRDefault="006B78CD" w:rsidP="00D05463">
      <w:pPr>
        <w:pStyle w:val="ConsPlusTitle"/>
        <w:widowControl/>
        <w:jc w:val="both"/>
        <w:rPr>
          <w:b w:val="0"/>
          <w:sz w:val="28"/>
          <w:szCs w:val="28"/>
        </w:rPr>
      </w:pPr>
      <w:r w:rsidRPr="00251FC9">
        <w:rPr>
          <w:b w:val="0"/>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B78CD" w:rsidRPr="00251FC9" w:rsidRDefault="006B78CD" w:rsidP="00D05463">
      <w:pPr>
        <w:pStyle w:val="ConsPlusTitle"/>
        <w:widowControl/>
        <w:jc w:val="both"/>
        <w:rPr>
          <w:b w:val="0"/>
          <w:sz w:val="28"/>
          <w:szCs w:val="28"/>
        </w:rPr>
      </w:pPr>
      <w:r w:rsidRPr="00251FC9">
        <w:rPr>
          <w:b w:val="0"/>
          <w:sz w:val="28"/>
          <w:szCs w:val="28"/>
        </w:rPr>
        <w:t>4) предоставление муниципальной услуги любым доступным способом, предусмотренным действующим законодательством;</w:t>
      </w:r>
    </w:p>
    <w:p w:rsidR="006B78CD" w:rsidRPr="00251FC9" w:rsidRDefault="006B78CD" w:rsidP="00D05463">
      <w:pPr>
        <w:pStyle w:val="ConsPlusTitle"/>
        <w:widowControl/>
        <w:jc w:val="both"/>
        <w:rPr>
          <w:b w:val="0"/>
          <w:sz w:val="28"/>
          <w:szCs w:val="28"/>
        </w:rPr>
      </w:pPr>
      <w:r w:rsidRPr="00251FC9">
        <w:rPr>
          <w:b w:val="0"/>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B78CD" w:rsidRPr="00251FC9" w:rsidRDefault="006B78CD" w:rsidP="00D05463">
      <w:pPr>
        <w:pStyle w:val="ConsPlusTitle"/>
        <w:widowControl/>
        <w:jc w:val="both"/>
        <w:rPr>
          <w:b w:val="0"/>
          <w:sz w:val="28"/>
          <w:szCs w:val="28"/>
        </w:rPr>
      </w:pPr>
      <w:r w:rsidRPr="00251FC9">
        <w:rPr>
          <w:b w:val="0"/>
          <w:sz w:val="28"/>
          <w:szCs w:val="28"/>
        </w:rPr>
        <w:t>2.15.2. Показатели доступности муниципальной услуги (специальные, применимые в отношении инвалидов):</w:t>
      </w:r>
    </w:p>
    <w:p w:rsidR="006B78CD" w:rsidRPr="00251FC9" w:rsidRDefault="006B78CD" w:rsidP="00D05463">
      <w:pPr>
        <w:pStyle w:val="ConsPlusTitle"/>
        <w:widowControl/>
        <w:jc w:val="both"/>
        <w:rPr>
          <w:b w:val="0"/>
          <w:sz w:val="28"/>
          <w:szCs w:val="28"/>
        </w:rPr>
      </w:pPr>
      <w:r w:rsidRPr="00251FC9">
        <w:rPr>
          <w:b w:val="0"/>
          <w:sz w:val="28"/>
          <w:szCs w:val="28"/>
        </w:rPr>
        <w:t>1) наличие инфраструктуры, указанной в п. 2.14 регламента;</w:t>
      </w:r>
    </w:p>
    <w:p w:rsidR="006B78CD" w:rsidRPr="00251FC9" w:rsidRDefault="006B78CD" w:rsidP="00D05463">
      <w:pPr>
        <w:pStyle w:val="ConsPlusTitle"/>
        <w:widowControl/>
        <w:jc w:val="both"/>
        <w:rPr>
          <w:b w:val="0"/>
          <w:sz w:val="28"/>
          <w:szCs w:val="28"/>
        </w:rPr>
      </w:pPr>
      <w:r w:rsidRPr="00251FC9">
        <w:rPr>
          <w:b w:val="0"/>
          <w:sz w:val="28"/>
          <w:szCs w:val="28"/>
        </w:rPr>
        <w:t>2) исполнение требований доступности услуг для инвалидов;</w:t>
      </w:r>
    </w:p>
    <w:p w:rsidR="006B78CD" w:rsidRPr="00251FC9" w:rsidRDefault="006B78CD" w:rsidP="00D05463">
      <w:pPr>
        <w:pStyle w:val="ConsPlusTitle"/>
        <w:widowControl/>
        <w:jc w:val="both"/>
        <w:rPr>
          <w:b w:val="0"/>
          <w:sz w:val="28"/>
          <w:szCs w:val="28"/>
        </w:rPr>
      </w:pPr>
      <w:r w:rsidRPr="00251FC9">
        <w:rPr>
          <w:b w:val="0"/>
          <w:sz w:val="28"/>
          <w:szCs w:val="28"/>
        </w:rPr>
        <w:t>3) обеспечение беспрепятственного доступа инвалидов к помещениям, в которых предоставляется муниципальная услуга.</w:t>
      </w:r>
    </w:p>
    <w:p w:rsidR="006B78CD" w:rsidRPr="00251FC9" w:rsidRDefault="006B78CD" w:rsidP="00D05463">
      <w:pPr>
        <w:pStyle w:val="ConsPlusTitle"/>
        <w:widowControl/>
        <w:jc w:val="both"/>
        <w:rPr>
          <w:b w:val="0"/>
          <w:sz w:val="28"/>
          <w:szCs w:val="28"/>
        </w:rPr>
      </w:pPr>
      <w:r w:rsidRPr="00251FC9">
        <w:rPr>
          <w:b w:val="0"/>
          <w:sz w:val="28"/>
          <w:szCs w:val="28"/>
        </w:rPr>
        <w:t>2.15.3. Показатели качества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1) соблюдение срока предоставления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2) соблюдение времени ожидания в очереди при подаче заявления и получении результата;</w:t>
      </w:r>
    </w:p>
    <w:p w:rsidR="006B78CD" w:rsidRPr="00251FC9" w:rsidRDefault="006B78CD" w:rsidP="00D05463">
      <w:pPr>
        <w:pStyle w:val="ConsPlusTitle"/>
        <w:widowControl/>
        <w:jc w:val="both"/>
        <w:rPr>
          <w:b w:val="0"/>
          <w:sz w:val="28"/>
          <w:szCs w:val="28"/>
        </w:rPr>
      </w:pPr>
      <w:r w:rsidRPr="00251FC9">
        <w:rPr>
          <w:b w:val="0"/>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B78CD" w:rsidRPr="00251FC9" w:rsidRDefault="006B78CD" w:rsidP="00D05463">
      <w:pPr>
        <w:pStyle w:val="ConsPlusTitle"/>
        <w:widowControl/>
        <w:jc w:val="both"/>
        <w:rPr>
          <w:b w:val="0"/>
          <w:sz w:val="28"/>
          <w:szCs w:val="28"/>
        </w:rPr>
      </w:pPr>
      <w:r w:rsidRPr="00251FC9">
        <w:rPr>
          <w:b w:val="0"/>
          <w:sz w:val="28"/>
          <w:szCs w:val="28"/>
        </w:rPr>
        <w:t>4) отсутствие жалоб на действия или бездействие должностных лиц Администрации, поданных в установленном порядке.</w:t>
      </w:r>
    </w:p>
    <w:p w:rsidR="006B78CD" w:rsidRPr="00251FC9" w:rsidRDefault="006B78CD" w:rsidP="00D05463">
      <w:pPr>
        <w:pStyle w:val="ConsPlusTitle"/>
        <w:widowControl/>
        <w:jc w:val="both"/>
        <w:rPr>
          <w:b w:val="0"/>
          <w:sz w:val="28"/>
          <w:szCs w:val="28"/>
        </w:rPr>
      </w:pPr>
      <w:r w:rsidRPr="00251FC9">
        <w:rPr>
          <w:b w:val="0"/>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B78CD" w:rsidRPr="00251FC9" w:rsidRDefault="006B78CD" w:rsidP="00D05463">
      <w:pPr>
        <w:pStyle w:val="ConsPlusTitle"/>
        <w:widowControl/>
        <w:jc w:val="both"/>
        <w:rPr>
          <w:b w:val="0"/>
          <w:sz w:val="28"/>
          <w:szCs w:val="28"/>
        </w:rPr>
      </w:pPr>
      <w:r w:rsidRPr="00251FC9">
        <w:rPr>
          <w:b w:val="0"/>
          <w:sz w:val="28"/>
          <w:szCs w:val="28"/>
        </w:rPr>
        <w:t>2.16. Получения услуг, которые являются необходимыми и обязательными для предоставления муниципальной услуги, не требуется. Согласований, необходимых для получения муниципальной услуги, не требуется.</w:t>
      </w:r>
    </w:p>
    <w:p w:rsidR="006B78CD" w:rsidRPr="00251FC9" w:rsidRDefault="006B78CD" w:rsidP="00D05463">
      <w:pPr>
        <w:pStyle w:val="ConsPlusTitle"/>
        <w:widowControl/>
        <w:jc w:val="both"/>
        <w:rPr>
          <w:b w:val="0"/>
          <w:sz w:val="28"/>
          <w:szCs w:val="28"/>
        </w:rPr>
      </w:pPr>
      <w:r w:rsidRPr="00251FC9">
        <w:rPr>
          <w:b w:val="0"/>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78CD" w:rsidRPr="00251FC9" w:rsidRDefault="006B78CD" w:rsidP="00D05463">
      <w:pPr>
        <w:pStyle w:val="ConsPlusTitle"/>
        <w:widowControl/>
        <w:jc w:val="both"/>
        <w:rPr>
          <w:b w:val="0"/>
          <w:sz w:val="28"/>
          <w:szCs w:val="28"/>
        </w:rPr>
      </w:pPr>
      <w:r w:rsidRPr="00251FC9">
        <w:rPr>
          <w:b w:val="0"/>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B78CD" w:rsidRPr="00251FC9" w:rsidRDefault="006B78CD" w:rsidP="00D05463">
      <w:pPr>
        <w:pStyle w:val="ConsPlusTitle"/>
        <w:widowControl/>
        <w:jc w:val="both"/>
        <w:rPr>
          <w:b w:val="0"/>
          <w:sz w:val="28"/>
          <w:szCs w:val="28"/>
        </w:rPr>
      </w:pPr>
      <w:r w:rsidRPr="00251FC9">
        <w:rPr>
          <w:b w:val="0"/>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78CD" w:rsidRPr="00251FC9" w:rsidRDefault="006B78CD" w:rsidP="00D05463">
      <w:pPr>
        <w:pStyle w:val="ConsPlusTitle"/>
        <w:widowControl/>
        <w:jc w:val="both"/>
        <w:rPr>
          <w:b w:val="0"/>
          <w:sz w:val="28"/>
          <w:szCs w:val="28"/>
        </w:rPr>
      </w:pPr>
      <w:r w:rsidRPr="00251FC9">
        <w:rPr>
          <w:b w:val="0"/>
          <w:sz w:val="28"/>
          <w:szCs w:val="28"/>
        </w:rPr>
        <w:t>3.1. Состав, последовательность и сроки выполнения административных процедур, требования к порядку их выполнения.</w:t>
      </w:r>
    </w:p>
    <w:p w:rsidR="006B78CD" w:rsidRPr="00251FC9" w:rsidRDefault="006B78CD" w:rsidP="00D05463">
      <w:pPr>
        <w:pStyle w:val="ConsPlusTitle"/>
        <w:widowControl/>
        <w:jc w:val="both"/>
        <w:rPr>
          <w:b w:val="0"/>
          <w:sz w:val="28"/>
          <w:szCs w:val="28"/>
        </w:rPr>
      </w:pPr>
      <w:r w:rsidRPr="00251FC9">
        <w:rPr>
          <w:b w:val="0"/>
          <w:sz w:val="28"/>
          <w:szCs w:val="28"/>
        </w:rPr>
        <w:t>3.1.1. Предоставление муниципальной услуги включает в себя следующие административные процедуры:</w:t>
      </w:r>
    </w:p>
    <w:p w:rsidR="006B78CD" w:rsidRPr="00251FC9" w:rsidRDefault="006B78CD" w:rsidP="00D05463">
      <w:pPr>
        <w:pStyle w:val="ConsPlusTitle"/>
        <w:widowControl/>
        <w:jc w:val="both"/>
        <w:rPr>
          <w:b w:val="0"/>
          <w:sz w:val="28"/>
          <w:szCs w:val="28"/>
        </w:rPr>
      </w:pPr>
      <w:r w:rsidRPr="00251FC9">
        <w:rPr>
          <w:b w:val="0"/>
          <w:sz w:val="28"/>
          <w:szCs w:val="28"/>
        </w:rPr>
        <w:t>1) прием и регистрация заявления и документов о предоставлении муниципальной услуги – 1 рабочий день;</w:t>
      </w:r>
    </w:p>
    <w:p w:rsidR="006B78CD" w:rsidRPr="00251FC9" w:rsidRDefault="006B78CD" w:rsidP="00D05463">
      <w:pPr>
        <w:pStyle w:val="ConsPlusTitle"/>
        <w:widowControl/>
        <w:jc w:val="both"/>
        <w:rPr>
          <w:b w:val="0"/>
          <w:sz w:val="28"/>
          <w:szCs w:val="28"/>
        </w:rPr>
      </w:pPr>
      <w:r w:rsidRPr="00251FC9">
        <w:rPr>
          <w:b w:val="0"/>
          <w:sz w:val="28"/>
          <w:szCs w:val="28"/>
        </w:rPr>
        <w:t>2) рассмотрение заявления и документов о предоставлении муниципальной услуги – не более 7 рабочих дней;</w:t>
      </w:r>
    </w:p>
    <w:p w:rsidR="006B78CD" w:rsidRPr="00251FC9" w:rsidRDefault="006B78CD" w:rsidP="00D05463">
      <w:pPr>
        <w:pStyle w:val="ConsPlusTitle"/>
        <w:widowControl/>
        <w:jc w:val="both"/>
        <w:rPr>
          <w:b w:val="0"/>
          <w:sz w:val="28"/>
          <w:szCs w:val="28"/>
        </w:rPr>
      </w:pPr>
      <w:r w:rsidRPr="00251FC9">
        <w:rPr>
          <w:b w:val="0"/>
          <w:sz w:val="28"/>
          <w:szCs w:val="28"/>
        </w:rPr>
        <w:t>3) принятие решения о предоставлении муниципальной услуги или об отказе в предоставлении муниципальной услуги – 1 рабочий день;</w:t>
      </w:r>
    </w:p>
    <w:p w:rsidR="006B78CD" w:rsidRPr="00251FC9" w:rsidRDefault="006B78CD" w:rsidP="00D05463">
      <w:pPr>
        <w:pStyle w:val="ConsPlusTitle"/>
        <w:widowControl/>
        <w:jc w:val="both"/>
        <w:rPr>
          <w:b w:val="0"/>
          <w:sz w:val="28"/>
          <w:szCs w:val="28"/>
        </w:rPr>
      </w:pPr>
      <w:r w:rsidRPr="00251FC9">
        <w:rPr>
          <w:b w:val="0"/>
          <w:sz w:val="28"/>
          <w:szCs w:val="28"/>
        </w:rPr>
        <w:t>4) выдача результата предоставления муниципальной услуги – 1 рабочий день.</w:t>
      </w:r>
    </w:p>
    <w:p w:rsidR="006B78CD" w:rsidRPr="00251FC9" w:rsidRDefault="006B78CD" w:rsidP="00D05463">
      <w:pPr>
        <w:pStyle w:val="ConsPlusTitle"/>
        <w:widowControl/>
        <w:jc w:val="both"/>
        <w:rPr>
          <w:b w:val="0"/>
          <w:sz w:val="28"/>
          <w:szCs w:val="28"/>
        </w:rPr>
      </w:pPr>
      <w:r w:rsidRPr="00251FC9">
        <w:rPr>
          <w:b w:val="0"/>
          <w:sz w:val="28"/>
          <w:szCs w:val="28"/>
        </w:rPr>
        <w:t>3.1.2. Прием и регистрация заявления и документов о предоставлении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B78CD" w:rsidRPr="00251FC9" w:rsidRDefault="006B78CD" w:rsidP="00D05463">
      <w:pPr>
        <w:pStyle w:val="ConsPlusTitle"/>
        <w:widowControl/>
        <w:jc w:val="both"/>
        <w:rPr>
          <w:b w:val="0"/>
          <w:sz w:val="28"/>
          <w:szCs w:val="28"/>
        </w:rPr>
      </w:pPr>
      <w:r w:rsidRPr="00251FC9">
        <w:rPr>
          <w:b w:val="0"/>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6B78CD" w:rsidRPr="00251FC9" w:rsidRDefault="006B78CD" w:rsidP="00D05463">
      <w:pPr>
        <w:pStyle w:val="ConsPlusTitle"/>
        <w:widowControl/>
        <w:jc w:val="both"/>
        <w:rPr>
          <w:b w:val="0"/>
          <w:sz w:val="28"/>
          <w:szCs w:val="28"/>
        </w:rPr>
      </w:pPr>
      <w:r w:rsidRPr="00251FC9">
        <w:rPr>
          <w:b w:val="0"/>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B78CD" w:rsidRPr="00251FC9" w:rsidRDefault="006B78CD" w:rsidP="00D05463">
      <w:pPr>
        <w:pStyle w:val="ConsPlusTitle"/>
        <w:widowControl/>
        <w:jc w:val="both"/>
        <w:rPr>
          <w:b w:val="0"/>
          <w:sz w:val="28"/>
          <w:szCs w:val="28"/>
        </w:rPr>
      </w:pPr>
      <w:r w:rsidRPr="00251FC9">
        <w:rPr>
          <w:b w:val="0"/>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B78CD" w:rsidRPr="00251FC9" w:rsidRDefault="006B78CD" w:rsidP="00D05463">
      <w:pPr>
        <w:pStyle w:val="ConsPlusTitle"/>
        <w:widowControl/>
        <w:jc w:val="both"/>
        <w:rPr>
          <w:b w:val="0"/>
          <w:sz w:val="28"/>
          <w:szCs w:val="28"/>
        </w:rPr>
      </w:pPr>
      <w:r w:rsidRPr="00251FC9">
        <w:rPr>
          <w:b w:val="0"/>
          <w:sz w:val="28"/>
          <w:szCs w:val="28"/>
        </w:rPr>
        <w:t>3.1.2.5. Результат выполнения административной процедуры: - отказ в приеме заявления о предоставлении муниципальной услуги и прилагаемых к нему документов; - регистрация заявления о предоставлении муниципальной услуги и прилагаемых к нему документов.</w:t>
      </w:r>
    </w:p>
    <w:p w:rsidR="006B78CD" w:rsidRPr="00251FC9" w:rsidRDefault="006B78CD" w:rsidP="00D05463">
      <w:pPr>
        <w:pStyle w:val="ConsPlusTitle"/>
        <w:widowControl/>
        <w:jc w:val="both"/>
        <w:rPr>
          <w:b w:val="0"/>
          <w:sz w:val="28"/>
          <w:szCs w:val="28"/>
        </w:rPr>
      </w:pPr>
      <w:r w:rsidRPr="00251FC9">
        <w:rPr>
          <w:b w:val="0"/>
          <w:sz w:val="28"/>
          <w:szCs w:val="28"/>
        </w:rPr>
        <w:t>3.1.3. Рассмотрение заявления и документов о предоставлении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 Содержание административного действия (административных действий), продолжительность и(или) максимальный срок его (их) выполнения: 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 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B78CD" w:rsidRPr="00251FC9" w:rsidRDefault="006B78CD" w:rsidP="00D05463">
      <w:pPr>
        <w:pStyle w:val="ConsPlusTitle"/>
        <w:widowControl/>
        <w:jc w:val="both"/>
        <w:rPr>
          <w:b w:val="0"/>
          <w:sz w:val="28"/>
          <w:szCs w:val="28"/>
        </w:rPr>
      </w:pPr>
      <w:r w:rsidRPr="00251FC9">
        <w:rPr>
          <w:b w:val="0"/>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B78CD" w:rsidRPr="00251FC9" w:rsidRDefault="006B78CD" w:rsidP="00D05463">
      <w:pPr>
        <w:pStyle w:val="ConsPlusTitle"/>
        <w:widowControl/>
        <w:jc w:val="both"/>
        <w:rPr>
          <w:b w:val="0"/>
          <w:sz w:val="28"/>
          <w:szCs w:val="28"/>
        </w:rPr>
      </w:pPr>
      <w:r w:rsidRPr="00251FC9">
        <w:rPr>
          <w:b w:val="0"/>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6B78CD" w:rsidRPr="00251FC9" w:rsidRDefault="006B78CD" w:rsidP="00D05463">
      <w:pPr>
        <w:pStyle w:val="ConsPlusTitle"/>
        <w:widowControl/>
        <w:jc w:val="both"/>
        <w:rPr>
          <w:b w:val="0"/>
          <w:sz w:val="28"/>
          <w:szCs w:val="28"/>
        </w:rPr>
      </w:pPr>
      <w:r w:rsidRPr="00251FC9">
        <w:rPr>
          <w:b w:val="0"/>
          <w:sz w:val="28"/>
          <w:szCs w:val="28"/>
        </w:rPr>
        <w:t>3.1.3.4. Результат выполнения административной процедуры: - подготовка проекта решения Администрации о даче согласия на обмен жилыми помещениями, предоставленными по договорам социального найма; - подготовка проекта решения Администрации об отказе в даче согласия на обмен жилыми помещениями, предоставленными по договорам социального найма. Общий срок выполнения административной процедуры составляет не более 7 рабочих дней с даты окончания первой административной процедуры;</w:t>
      </w:r>
    </w:p>
    <w:p w:rsidR="006B78CD" w:rsidRPr="00251FC9" w:rsidRDefault="006B78CD" w:rsidP="00D05463">
      <w:pPr>
        <w:pStyle w:val="ConsPlusTitle"/>
        <w:widowControl/>
        <w:jc w:val="both"/>
        <w:rPr>
          <w:b w:val="0"/>
          <w:sz w:val="28"/>
          <w:szCs w:val="28"/>
        </w:rPr>
      </w:pPr>
      <w:r w:rsidRPr="00251FC9">
        <w:rPr>
          <w:b w:val="0"/>
          <w:sz w:val="28"/>
          <w:szCs w:val="28"/>
        </w:rPr>
        <w:t>3.1.4. Принятие решения о предоставлении муниципальной услуги или об отказе в предоставлении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B78CD" w:rsidRPr="00251FC9" w:rsidRDefault="006B78CD" w:rsidP="00D05463">
      <w:pPr>
        <w:pStyle w:val="ConsPlusTitle"/>
        <w:widowControl/>
        <w:jc w:val="both"/>
        <w:rPr>
          <w:b w:val="0"/>
          <w:sz w:val="28"/>
          <w:szCs w:val="28"/>
        </w:rPr>
      </w:pPr>
      <w:r w:rsidRPr="00251FC9">
        <w:rPr>
          <w:b w:val="0"/>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6B78CD" w:rsidRPr="00251FC9" w:rsidRDefault="006B78CD" w:rsidP="00D05463">
      <w:pPr>
        <w:pStyle w:val="ConsPlusTitle"/>
        <w:widowControl/>
        <w:jc w:val="both"/>
        <w:rPr>
          <w:b w:val="0"/>
          <w:sz w:val="28"/>
          <w:szCs w:val="28"/>
        </w:rPr>
      </w:pPr>
      <w:r w:rsidRPr="00251FC9">
        <w:rPr>
          <w:b w:val="0"/>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B78CD" w:rsidRPr="00251FC9" w:rsidRDefault="006B78CD" w:rsidP="00D05463">
      <w:pPr>
        <w:pStyle w:val="ConsPlusTitle"/>
        <w:widowControl/>
        <w:jc w:val="both"/>
        <w:rPr>
          <w:b w:val="0"/>
          <w:sz w:val="28"/>
          <w:szCs w:val="28"/>
        </w:rPr>
      </w:pPr>
      <w:r w:rsidRPr="00251FC9">
        <w:rPr>
          <w:b w:val="0"/>
          <w:sz w:val="28"/>
          <w:szCs w:val="28"/>
        </w:rPr>
        <w:t>3.1.4.4. Критерии принятия решения: наличие/отсутствие у заявителя права на получение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3.1.4.5. Результат выполнения административной процедуры: - подписание постановления Администрации о даче согласия на обмен жилыми помещениями, предоставленными по договорам социального найма; - подписание постановления Администрации об отказе в даче согласия на обмен жилыми помещениями, предоставленными по договорам социального найма.</w:t>
      </w:r>
    </w:p>
    <w:p w:rsidR="006B78CD" w:rsidRPr="00251FC9" w:rsidRDefault="006B78CD" w:rsidP="00D05463">
      <w:pPr>
        <w:pStyle w:val="ConsPlusTitle"/>
        <w:widowControl/>
        <w:jc w:val="both"/>
        <w:rPr>
          <w:b w:val="0"/>
          <w:sz w:val="28"/>
          <w:szCs w:val="28"/>
        </w:rPr>
      </w:pPr>
      <w:r w:rsidRPr="00251FC9">
        <w:rPr>
          <w:b w:val="0"/>
          <w:sz w:val="28"/>
          <w:szCs w:val="28"/>
        </w:rPr>
        <w:t>3.1.5. Выдача результата предоставления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6B78CD" w:rsidRPr="00251FC9" w:rsidRDefault="006B78CD" w:rsidP="00D05463">
      <w:pPr>
        <w:pStyle w:val="ConsPlusTitle"/>
        <w:widowControl/>
        <w:jc w:val="both"/>
        <w:rPr>
          <w:b w:val="0"/>
          <w:sz w:val="28"/>
          <w:szCs w:val="28"/>
        </w:rPr>
      </w:pPr>
      <w:r w:rsidRPr="00251FC9">
        <w:rPr>
          <w:b w:val="0"/>
          <w:sz w:val="28"/>
          <w:szCs w:val="28"/>
        </w:rPr>
        <w:t>3.1.5.3. Лицо, ответственное за выполнение административной процедуры: работник канцелярии Администрации.</w:t>
      </w:r>
    </w:p>
    <w:p w:rsidR="006B78CD" w:rsidRPr="00251FC9" w:rsidRDefault="006B78CD" w:rsidP="00D05463">
      <w:pPr>
        <w:pStyle w:val="ConsPlusTitle"/>
        <w:widowControl/>
        <w:jc w:val="both"/>
        <w:rPr>
          <w:b w:val="0"/>
          <w:sz w:val="28"/>
          <w:szCs w:val="28"/>
        </w:rPr>
      </w:pPr>
      <w:r w:rsidRPr="00251FC9">
        <w:rPr>
          <w:b w:val="0"/>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B78CD" w:rsidRPr="00251FC9" w:rsidRDefault="006B78CD" w:rsidP="00D05463">
      <w:pPr>
        <w:pStyle w:val="ConsPlusTitle"/>
        <w:widowControl/>
        <w:jc w:val="both"/>
        <w:rPr>
          <w:b w:val="0"/>
          <w:sz w:val="28"/>
          <w:szCs w:val="28"/>
        </w:rPr>
      </w:pPr>
      <w:r w:rsidRPr="00251FC9">
        <w:rPr>
          <w:b w:val="0"/>
          <w:sz w:val="28"/>
          <w:szCs w:val="28"/>
        </w:rPr>
        <w:t>3.2. Особенности выполнения административных процедур в электронной форме 3.2.1. 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B78CD" w:rsidRPr="00251FC9" w:rsidRDefault="006B78CD" w:rsidP="00D05463">
      <w:pPr>
        <w:pStyle w:val="ConsPlusTitle"/>
        <w:widowControl/>
        <w:jc w:val="both"/>
        <w:rPr>
          <w:b w:val="0"/>
          <w:sz w:val="28"/>
          <w:szCs w:val="28"/>
        </w:rPr>
      </w:pPr>
      <w:r w:rsidRPr="00251FC9">
        <w:rPr>
          <w:b w:val="0"/>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B78CD" w:rsidRPr="00251FC9" w:rsidRDefault="006B78CD" w:rsidP="00D05463">
      <w:pPr>
        <w:pStyle w:val="ConsPlusTitle"/>
        <w:widowControl/>
        <w:jc w:val="both"/>
        <w:rPr>
          <w:b w:val="0"/>
          <w:sz w:val="28"/>
          <w:szCs w:val="28"/>
        </w:rPr>
      </w:pPr>
      <w:r w:rsidRPr="00251FC9">
        <w:rPr>
          <w:b w:val="0"/>
          <w:sz w:val="28"/>
          <w:szCs w:val="28"/>
        </w:rPr>
        <w:t>3.2.3. Муниципальная услуга может быть получена через ПГУ ЛО либо через ЕПГУ следующими способами: без личной явки на прием в Администрацию.</w:t>
      </w:r>
    </w:p>
    <w:p w:rsidR="006B78CD" w:rsidRPr="00251FC9" w:rsidRDefault="006B78CD" w:rsidP="00D05463">
      <w:pPr>
        <w:pStyle w:val="ConsPlusTitle"/>
        <w:widowControl/>
        <w:jc w:val="both"/>
        <w:rPr>
          <w:b w:val="0"/>
          <w:sz w:val="28"/>
          <w:szCs w:val="28"/>
        </w:rPr>
      </w:pPr>
      <w:r w:rsidRPr="00251FC9">
        <w:rPr>
          <w:b w:val="0"/>
          <w:sz w:val="28"/>
          <w:szCs w:val="28"/>
        </w:rPr>
        <w:t>3.2.4. Для подачи заявления через ЕПГУ или через ПГУ ЛО заявитель должен выполнить следующие действия: - пройти идентификацию и аутентификацию в ЕСИА; - в личном кабинете на ЕПГУ или на ПГУ ЛО заполнить в электронной форме заявление на оказание муниципальной услуги; -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B78CD" w:rsidRPr="00251FC9" w:rsidRDefault="006B78CD" w:rsidP="00D05463">
      <w:pPr>
        <w:pStyle w:val="ConsPlusTitle"/>
        <w:widowControl/>
        <w:jc w:val="both"/>
        <w:rPr>
          <w:b w:val="0"/>
          <w:sz w:val="28"/>
          <w:szCs w:val="28"/>
        </w:rPr>
      </w:pPr>
      <w:r w:rsidRPr="00251FC9">
        <w:rPr>
          <w:b w:val="0"/>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B78CD" w:rsidRPr="00251FC9" w:rsidRDefault="006B78CD" w:rsidP="00D05463">
      <w:pPr>
        <w:pStyle w:val="ConsPlusTitle"/>
        <w:widowControl/>
        <w:jc w:val="both"/>
        <w:rPr>
          <w:b w:val="0"/>
          <w:sz w:val="28"/>
          <w:szCs w:val="28"/>
        </w:rPr>
      </w:pPr>
      <w:r w:rsidRPr="00251FC9">
        <w:rPr>
          <w:b w:val="0"/>
          <w:sz w:val="28"/>
          <w:szCs w:val="28"/>
        </w:rPr>
        <w:t>3.2.6. При предоставлении муниципальной услуги через ПГУ ЛО либо через ЕПГУ, должностное лицо Администрации выполняет следующие действия: -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 -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B78CD" w:rsidRPr="00251FC9" w:rsidRDefault="006B78CD" w:rsidP="00D05463">
      <w:pPr>
        <w:pStyle w:val="ConsPlusTitle"/>
        <w:widowControl/>
        <w:jc w:val="both"/>
        <w:rPr>
          <w:b w:val="0"/>
          <w:sz w:val="28"/>
          <w:szCs w:val="28"/>
        </w:rPr>
      </w:pPr>
      <w:r w:rsidRPr="00251FC9">
        <w:rPr>
          <w:b w:val="0"/>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B78CD" w:rsidRPr="00251FC9" w:rsidRDefault="006B78CD" w:rsidP="00D05463">
      <w:pPr>
        <w:pStyle w:val="ConsPlusTitle"/>
        <w:widowControl/>
        <w:jc w:val="both"/>
        <w:rPr>
          <w:b w:val="0"/>
          <w:sz w:val="28"/>
          <w:szCs w:val="28"/>
        </w:rPr>
      </w:pPr>
      <w:r w:rsidRPr="00251FC9">
        <w:rPr>
          <w:b w:val="0"/>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6B78CD" w:rsidRPr="00251FC9" w:rsidRDefault="006B78CD" w:rsidP="00D05463">
      <w:pPr>
        <w:pStyle w:val="ConsPlusTitle"/>
        <w:widowControl/>
        <w:jc w:val="both"/>
        <w:rPr>
          <w:b w:val="0"/>
          <w:sz w:val="28"/>
          <w:szCs w:val="28"/>
        </w:rPr>
      </w:pPr>
      <w:r w:rsidRPr="00251FC9">
        <w:rPr>
          <w:b w:val="0"/>
          <w:sz w:val="28"/>
          <w:szCs w:val="28"/>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r w:rsidRPr="00251FC9">
        <w:rPr>
          <w:b w:val="0"/>
          <w:sz w:val="28"/>
          <w:szCs w:val="28"/>
        </w:rPr>
        <w:t xml:space="preserve"> 4. Формы контроля за исполнением административного регламента</w:t>
      </w:r>
    </w:p>
    <w:p w:rsidR="006B78CD" w:rsidRPr="00251FC9" w:rsidRDefault="006B78CD" w:rsidP="00D05463">
      <w:pPr>
        <w:pStyle w:val="ConsPlusTitle"/>
        <w:widowControl/>
        <w:jc w:val="both"/>
        <w:rPr>
          <w:b w:val="0"/>
          <w:sz w:val="28"/>
          <w:szCs w:val="28"/>
        </w:rPr>
      </w:pPr>
      <w:r w:rsidRPr="00251FC9">
        <w:rPr>
          <w:b w:val="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B78CD" w:rsidRPr="00251FC9" w:rsidRDefault="006B78CD" w:rsidP="00D05463">
      <w:pPr>
        <w:pStyle w:val="ConsPlusTitle"/>
        <w:widowControl/>
        <w:jc w:val="both"/>
        <w:rPr>
          <w:b w:val="0"/>
          <w:sz w:val="28"/>
          <w:szCs w:val="28"/>
        </w:rPr>
      </w:pPr>
      <w:r w:rsidRPr="00251FC9">
        <w:rPr>
          <w:b w:val="0"/>
          <w:sz w:val="28"/>
          <w:szCs w:val="28"/>
        </w:rPr>
        <w:t>4.2. Порядок и периодичность осуществления плановых и внеплановых проверок полноты и качества предоставления муниципальной услуги. В целях осуществления контроля за полнотой и качеством предоставления муниципальной услуги проводятся плановые и внеплановые проверки.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рассмотрения обращений обратившемуся дается письменный ответ.</w:t>
      </w:r>
    </w:p>
    <w:p w:rsidR="006B78CD" w:rsidRPr="00251FC9" w:rsidRDefault="006B78CD" w:rsidP="00D05463">
      <w:pPr>
        <w:pStyle w:val="ConsPlusTitle"/>
        <w:widowControl/>
        <w:jc w:val="both"/>
        <w:rPr>
          <w:b w:val="0"/>
          <w:sz w:val="28"/>
          <w:szCs w:val="28"/>
        </w:rPr>
      </w:pPr>
      <w:r w:rsidRPr="00251FC9">
        <w:rPr>
          <w:b w:val="0"/>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Руководитель Администрации несет ответственность за обеспечение предоставления муниципальной услуги. Работники Администрации при предоставлении муниципальной услуги несут ответственность: - за неисполнение или ненадлежащее исполнение административных процедур при предоставлении муниципальной услуги; - за действия (бездействие), влекущие нарушение прав и законных интересов физических или юридических лиц, индивидуальных предпринимателей.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B78CD" w:rsidRPr="00251FC9" w:rsidRDefault="006B78CD" w:rsidP="00D05463">
      <w:pPr>
        <w:pStyle w:val="ConsPlusTitle"/>
        <w:widowControl/>
        <w:jc w:val="both"/>
        <w:rPr>
          <w:b w:val="0"/>
          <w:sz w:val="28"/>
          <w:szCs w:val="28"/>
        </w:rPr>
      </w:pPr>
      <w:r w:rsidRPr="00251FC9">
        <w:rPr>
          <w:b w:val="0"/>
          <w:sz w:val="28"/>
          <w:szCs w:val="28"/>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78CD" w:rsidRPr="00251FC9" w:rsidRDefault="006B78CD" w:rsidP="00D05463">
      <w:pPr>
        <w:pStyle w:val="ConsPlusTitle"/>
        <w:widowControl/>
        <w:jc w:val="both"/>
        <w:rPr>
          <w:b w:val="0"/>
          <w:sz w:val="28"/>
          <w:szCs w:val="28"/>
        </w:rPr>
      </w:pPr>
      <w:r w:rsidRPr="00251FC9">
        <w:rPr>
          <w:b w:val="0"/>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78CD" w:rsidRPr="00251FC9" w:rsidRDefault="006B78CD" w:rsidP="00D05463">
      <w:pPr>
        <w:pStyle w:val="ConsPlusTitle"/>
        <w:widowControl/>
        <w:jc w:val="both"/>
        <w:rPr>
          <w:b w:val="0"/>
          <w:sz w:val="28"/>
          <w:szCs w:val="28"/>
        </w:rPr>
      </w:pPr>
      <w:r w:rsidRPr="00251FC9">
        <w:rPr>
          <w:b w:val="0"/>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B78CD" w:rsidRPr="00251FC9" w:rsidRDefault="006B78CD" w:rsidP="00D05463">
      <w:pPr>
        <w:pStyle w:val="ConsPlusTitle"/>
        <w:widowControl/>
        <w:jc w:val="both"/>
        <w:rPr>
          <w:b w:val="0"/>
          <w:sz w:val="28"/>
          <w:szCs w:val="28"/>
        </w:rPr>
      </w:pPr>
      <w:r w:rsidRPr="00251FC9">
        <w:rPr>
          <w:b w:val="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B78CD" w:rsidRPr="00251FC9" w:rsidRDefault="006B78CD" w:rsidP="00D05463">
      <w:pPr>
        <w:pStyle w:val="ConsPlusTitle"/>
        <w:widowControl/>
        <w:jc w:val="both"/>
        <w:rPr>
          <w:b w:val="0"/>
          <w:sz w:val="28"/>
          <w:szCs w:val="28"/>
        </w:rPr>
      </w:pPr>
      <w:r w:rsidRPr="00251FC9">
        <w:rPr>
          <w:b w:val="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B78CD" w:rsidRPr="00251FC9" w:rsidRDefault="006B78CD" w:rsidP="00D05463">
      <w:pPr>
        <w:pStyle w:val="ConsPlusTitle"/>
        <w:widowControl/>
        <w:jc w:val="both"/>
        <w:rPr>
          <w:b w:val="0"/>
          <w:sz w:val="28"/>
          <w:szCs w:val="28"/>
        </w:rPr>
      </w:pPr>
      <w:r w:rsidRPr="00251FC9">
        <w:rPr>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78CD" w:rsidRPr="00251FC9" w:rsidRDefault="006B78CD" w:rsidP="00D05463">
      <w:pPr>
        <w:pStyle w:val="ConsPlusTitle"/>
        <w:widowControl/>
        <w:jc w:val="both"/>
        <w:rPr>
          <w:b w:val="0"/>
          <w:sz w:val="28"/>
          <w:szCs w:val="28"/>
        </w:rPr>
      </w:pPr>
      <w:r w:rsidRPr="00251FC9">
        <w:rPr>
          <w:b w:val="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B78CD" w:rsidRPr="00251FC9" w:rsidRDefault="006B78CD" w:rsidP="00D05463">
      <w:pPr>
        <w:pStyle w:val="ConsPlusTitle"/>
        <w:widowControl/>
        <w:jc w:val="both"/>
        <w:rPr>
          <w:b w:val="0"/>
          <w:sz w:val="28"/>
          <w:szCs w:val="28"/>
        </w:rPr>
      </w:pPr>
      <w:r w:rsidRPr="00251FC9">
        <w:rPr>
          <w:b w:val="0"/>
          <w:sz w:val="28"/>
          <w:szCs w:val="28"/>
        </w:rPr>
        <w:t>8) нарушение срока или порядка выдачи документов по результатам предоставления муниципальной услуги;</w:t>
      </w:r>
    </w:p>
    <w:p w:rsidR="006B78CD" w:rsidRPr="00251FC9" w:rsidRDefault="006B78CD" w:rsidP="00D05463">
      <w:pPr>
        <w:pStyle w:val="ConsPlusTitle"/>
        <w:widowControl/>
        <w:jc w:val="both"/>
        <w:rPr>
          <w:b w:val="0"/>
          <w:sz w:val="28"/>
          <w:szCs w:val="28"/>
        </w:rPr>
      </w:pPr>
      <w:r w:rsidRPr="00251FC9">
        <w:rPr>
          <w:b w:val="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B78CD" w:rsidRPr="00251FC9" w:rsidRDefault="006B78CD" w:rsidP="00D05463">
      <w:pPr>
        <w:pStyle w:val="ConsPlusTitle"/>
        <w:widowControl/>
        <w:jc w:val="both"/>
        <w:rPr>
          <w:b w:val="0"/>
          <w:sz w:val="28"/>
          <w:szCs w:val="28"/>
        </w:rPr>
      </w:pPr>
      <w:r w:rsidRPr="00251FC9">
        <w:rPr>
          <w:b w:val="0"/>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B78CD" w:rsidRPr="00251FC9" w:rsidRDefault="006B78CD" w:rsidP="00D05463">
      <w:pPr>
        <w:pStyle w:val="ConsPlusTitle"/>
        <w:widowControl/>
        <w:jc w:val="both"/>
        <w:rPr>
          <w:b w:val="0"/>
          <w:sz w:val="28"/>
          <w:szCs w:val="28"/>
        </w:rPr>
      </w:pPr>
      <w:r w:rsidRPr="00251FC9">
        <w:rPr>
          <w:b w:val="0"/>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 В письменной жалобе в обязательном порядке указываются: -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 -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78CD" w:rsidRPr="00251FC9" w:rsidRDefault="006B78CD" w:rsidP="00D05463">
      <w:pPr>
        <w:pStyle w:val="ConsPlusTitle"/>
        <w:widowControl/>
        <w:jc w:val="both"/>
        <w:rPr>
          <w:b w:val="0"/>
          <w:sz w:val="28"/>
          <w:szCs w:val="28"/>
        </w:rPr>
      </w:pPr>
      <w:r w:rsidRPr="00251FC9">
        <w:rPr>
          <w:b w:val="0"/>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78CD" w:rsidRPr="00251FC9" w:rsidRDefault="006B78CD" w:rsidP="00D05463">
      <w:pPr>
        <w:pStyle w:val="ConsPlusTitle"/>
        <w:widowControl/>
        <w:jc w:val="both"/>
        <w:rPr>
          <w:b w:val="0"/>
          <w:sz w:val="28"/>
          <w:szCs w:val="28"/>
        </w:rPr>
      </w:pPr>
      <w:r w:rsidRPr="00251FC9">
        <w:rPr>
          <w:b w:val="0"/>
          <w:sz w:val="28"/>
          <w:szCs w:val="28"/>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78CD" w:rsidRPr="00251FC9" w:rsidRDefault="006B78CD" w:rsidP="00D05463">
      <w:pPr>
        <w:pStyle w:val="ConsPlusTitle"/>
        <w:widowControl/>
        <w:jc w:val="both"/>
        <w:rPr>
          <w:b w:val="0"/>
          <w:sz w:val="28"/>
          <w:szCs w:val="28"/>
        </w:rPr>
      </w:pPr>
      <w:r w:rsidRPr="00251FC9">
        <w:rPr>
          <w:b w:val="0"/>
          <w:sz w:val="28"/>
          <w:szCs w:val="28"/>
        </w:rPr>
        <w:t>5.7. 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6B78CD" w:rsidRPr="00251FC9" w:rsidRDefault="006B78CD" w:rsidP="00D05463">
      <w:pPr>
        <w:pStyle w:val="ConsPlusTitle"/>
        <w:widowControl/>
        <w:jc w:val="both"/>
        <w:rPr>
          <w:b w:val="0"/>
          <w:sz w:val="28"/>
          <w:szCs w:val="28"/>
        </w:rPr>
      </w:pPr>
      <w:r w:rsidRPr="00251FC9">
        <w:rPr>
          <w:b w:val="0"/>
          <w:sz w:val="28"/>
          <w:szCs w:val="28"/>
        </w:rPr>
        <w:t>2) в удовлетворении жалобы отказывается.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78CD" w:rsidRPr="00251FC9" w:rsidRDefault="006B78CD" w:rsidP="00D05463">
      <w:pPr>
        <w:pStyle w:val="ConsPlusTitle"/>
        <w:widowControl/>
        <w:jc w:val="both"/>
        <w:rPr>
          <w:b w:val="0"/>
          <w:sz w:val="28"/>
          <w:szCs w:val="28"/>
        </w:rPr>
      </w:pPr>
      <w:r w:rsidRPr="00251FC9">
        <w:rPr>
          <w:b w:val="0"/>
          <w:sz w:val="28"/>
          <w:szCs w:val="28"/>
        </w:rPr>
        <w:t>6. Особенности выполнения административных процедур в многофункциональных центрах.</w:t>
      </w:r>
    </w:p>
    <w:p w:rsidR="006B78CD" w:rsidRPr="00251FC9" w:rsidRDefault="006B78CD" w:rsidP="00D05463">
      <w:pPr>
        <w:pStyle w:val="ConsPlusTitle"/>
        <w:widowControl/>
        <w:jc w:val="both"/>
        <w:rPr>
          <w:b w:val="0"/>
          <w:sz w:val="28"/>
          <w:szCs w:val="28"/>
        </w:rPr>
      </w:pPr>
      <w:r w:rsidRPr="00251FC9">
        <w:rPr>
          <w:b w:val="0"/>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B78CD" w:rsidRPr="00251FC9" w:rsidRDefault="006B78CD" w:rsidP="00D05463">
      <w:pPr>
        <w:pStyle w:val="ConsPlusTitle"/>
        <w:widowControl/>
        <w:jc w:val="both"/>
        <w:rPr>
          <w:b w:val="0"/>
          <w:sz w:val="28"/>
          <w:szCs w:val="28"/>
        </w:rPr>
      </w:pPr>
      <w:r w:rsidRPr="00251FC9">
        <w:rPr>
          <w:b w:val="0"/>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B78CD" w:rsidRPr="00251FC9" w:rsidRDefault="006B78CD" w:rsidP="00D05463">
      <w:pPr>
        <w:pStyle w:val="ConsPlusTitle"/>
        <w:widowControl/>
        <w:jc w:val="both"/>
        <w:rPr>
          <w:b w:val="0"/>
          <w:sz w:val="28"/>
          <w:szCs w:val="28"/>
        </w:rPr>
      </w:pPr>
      <w:r w:rsidRPr="00251FC9">
        <w:rPr>
          <w:b w:val="0"/>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 </w:t>
      </w:r>
    </w:p>
    <w:p w:rsidR="006B78CD" w:rsidRPr="00251FC9" w:rsidRDefault="006B78CD" w:rsidP="00D05463">
      <w:pPr>
        <w:pStyle w:val="ConsPlusTitle"/>
        <w:widowControl/>
        <w:jc w:val="both"/>
        <w:rPr>
          <w:b w:val="0"/>
          <w:sz w:val="28"/>
          <w:szCs w:val="28"/>
        </w:rPr>
      </w:pPr>
      <w:r w:rsidRPr="00251FC9">
        <w:rPr>
          <w:b w:val="0"/>
          <w:sz w:val="28"/>
          <w:szCs w:val="28"/>
        </w:rPr>
        <w:t xml:space="preserve">б) определяет предмет обращения; </w:t>
      </w:r>
    </w:p>
    <w:p w:rsidR="006B78CD" w:rsidRPr="00251FC9" w:rsidRDefault="006B78CD" w:rsidP="00D05463">
      <w:pPr>
        <w:pStyle w:val="ConsPlusTitle"/>
        <w:widowControl/>
        <w:jc w:val="both"/>
        <w:rPr>
          <w:b w:val="0"/>
          <w:sz w:val="28"/>
          <w:szCs w:val="28"/>
        </w:rPr>
      </w:pPr>
      <w:r w:rsidRPr="00251FC9">
        <w:rPr>
          <w:b w:val="0"/>
          <w:sz w:val="28"/>
          <w:szCs w:val="28"/>
        </w:rPr>
        <w:t xml:space="preserve">в) проводит проверку правильности заполнения обращения; г) проводит проверку укомплектованности пакета документов; </w:t>
      </w:r>
    </w:p>
    <w:p w:rsidR="006B78CD" w:rsidRPr="00251FC9" w:rsidRDefault="006B78CD" w:rsidP="00D05463">
      <w:pPr>
        <w:pStyle w:val="ConsPlusTitle"/>
        <w:widowControl/>
        <w:jc w:val="both"/>
        <w:rPr>
          <w:b w:val="0"/>
          <w:sz w:val="28"/>
          <w:szCs w:val="28"/>
        </w:rPr>
      </w:pPr>
      <w:r w:rsidRPr="00251FC9">
        <w:rPr>
          <w:b w:val="0"/>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w:t>
      </w:r>
    </w:p>
    <w:p w:rsidR="006B78CD" w:rsidRPr="00251FC9" w:rsidRDefault="006B78CD" w:rsidP="00D05463">
      <w:pPr>
        <w:pStyle w:val="ConsPlusTitle"/>
        <w:widowControl/>
        <w:jc w:val="both"/>
        <w:rPr>
          <w:b w:val="0"/>
          <w:sz w:val="28"/>
          <w:szCs w:val="28"/>
        </w:rPr>
      </w:pPr>
      <w:r w:rsidRPr="00251FC9">
        <w:rPr>
          <w:b w:val="0"/>
          <w:sz w:val="28"/>
          <w:szCs w:val="28"/>
        </w:rPr>
        <w:t>е) заверяет каждый документ дела своей электронной подписью (далее — ЭП);</w:t>
      </w:r>
    </w:p>
    <w:p w:rsidR="006B78CD" w:rsidRPr="00251FC9" w:rsidRDefault="006B78CD" w:rsidP="00D05463">
      <w:pPr>
        <w:pStyle w:val="ConsPlusTitle"/>
        <w:widowControl/>
        <w:jc w:val="both"/>
        <w:rPr>
          <w:b w:val="0"/>
          <w:sz w:val="28"/>
          <w:szCs w:val="28"/>
        </w:rPr>
      </w:pPr>
      <w:r w:rsidRPr="00251FC9">
        <w:rPr>
          <w:b w:val="0"/>
          <w:sz w:val="28"/>
          <w:szCs w:val="28"/>
        </w:rPr>
        <w:t xml:space="preserve"> ж) направляет копии документов и реестр документов в комитет: - в электронной форме (в составе пакетов электронных дел) в день обращения заявителя в МФЦ; -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По окончании приема документов специалист МФЦ выдает заявителю расписку в приеме документов. </w:t>
      </w:r>
    </w:p>
    <w:p w:rsidR="006B78CD" w:rsidRPr="00251FC9" w:rsidRDefault="006B78CD" w:rsidP="00D05463">
      <w:pPr>
        <w:pStyle w:val="ConsPlusTitle"/>
        <w:widowControl/>
        <w:jc w:val="both"/>
        <w:rPr>
          <w:b w:val="0"/>
          <w:sz w:val="28"/>
          <w:szCs w:val="28"/>
        </w:rPr>
      </w:pPr>
      <w:r w:rsidRPr="00251FC9">
        <w:rPr>
          <w:b w:val="0"/>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 сообщает заявителю о наличии оснований для отказа в приеме документов, необходимых для предоставления муниципальной услуги; предлагает заявителю принять меры к устранению указанных оснований, после чего вновь обратиться за предоставлением муниципальной услуги; 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6B78CD" w:rsidRPr="00251FC9" w:rsidRDefault="006B78CD" w:rsidP="00D05463">
      <w:pPr>
        <w:pStyle w:val="ConsPlusTitle"/>
        <w:widowControl/>
        <w:jc w:val="both"/>
        <w:rPr>
          <w:b w:val="0"/>
          <w:sz w:val="28"/>
          <w:szCs w:val="28"/>
        </w:rPr>
      </w:pPr>
      <w:r w:rsidRPr="00251FC9">
        <w:rPr>
          <w:b w:val="0"/>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 в электронном виде в течение 1 рабочего дня со дня принятия решения о предоставлении (отказе в предоставлении) муниципальной услуги заявителю; -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B78CD" w:rsidRPr="00251FC9" w:rsidRDefault="006B78CD" w:rsidP="00D05463">
      <w:pPr>
        <w:pStyle w:val="ConsPlusTitle"/>
        <w:widowControl/>
        <w:jc w:val="both"/>
        <w:rPr>
          <w:b w:val="0"/>
          <w:sz w:val="28"/>
          <w:szCs w:val="28"/>
        </w:rPr>
      </w:pPr>
      <w:r w:rsidRPr="00251FC9">
        <w:rPr>
          <w:b w:val="0"/>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p>
    <w:p w:rsidR="006B78CD" w:rsidRPr="00251FC9" w:rsidRDefault="006B78CD" w:rsidP="00D05463">
      <w:pPr>
        <w:pStyle w:val="ConsPlusTitle"/>
        <w:widowControl/>
        <w:jc w:val="both"/>
        <w:rPr>
          <w:b w:val="0"/>
          <w:sz w:val="28"/>
          <w:szCs w:val="28"/>
        </w:rPr>
      </w:pPr>
      <w:r w:rsidRPr="00251FC9">
        <w:rPr>
          <w:b w:val="0"/>
          <w:sz w:val="28"/>
          <w:szCs w:val="28"/>
        </w:rPr>
        <w:t xml:space="preserve">           Приложение № 1 в Администрацию муниципального образования ________________________________________ _______________района Ленинградской области от _____________________________________ (Ф.И.О. нанимателя жилого помещения) _______________________________________, Паспорт серия _______ номер _____________ выдан _________________________________ _______________________________________ _______________________________________ Зарегистрированный по адресу: ________________________________________ контактный телефон: _____________________ адрес электронной почты: _________________ ________________________________________ ЗАЯВЛЕНИЕ 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 _____________________________________________________________________________, в котором зарегистрирован(ы) (в том числе, наниматель и временно отсутствующие члены семьи): № п/п Фамилия, имя, отчество (при наличии) Дата рождения Паспортные данные В составе семьи имеются (не имеются) граждане, страдающие тяжелой формой хронического заболевания_______________________________________________________ (фамилия, имя, отчество (при наличии) _____________________________________________________________________________ Сведения о лицах, ранее значившихся в договоре социального найма жилого помещения (ордере) и выбывших: № п/п Фамилия, имя, отчество (при наличии) Дата рождения Когда и куда выбыл, причина выбытия Причины обмена. 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 на жилое помещение муниципального жилищного фонда, расположенного по адресу: ____ _____________________________________________________________________________, Состоящую из ____ комнат, общей площадью ____ кв.м., жилой площадью ____ кв.м. </w:t>
      </w:r>
    </w:p>
    <w:p w:rsidR="006B78CD" w:rsidRPr="00251FC9" w:rsidRDefault="006B78CD" w:rsidP="00D05463">
      <w:pPr>
        <w:pStyle w:val="ConsPlusTitle"/>
        <w:widowControl/>
        <w:jc w:val="both"/>
        <w:rPr>
          <w:b w:val="0"/>
          <w:sz w:val="28"/>
          <w:szCs w:val="28"/>
        </w:rPr>
      </w:pPr>
      <w:r w:rsidRPr="00251FC9">
        <w:rPr>
          <w:b w:val="0"/>
          <w:sz w:val="28"/>
          <w:szCs w:val="28"/>
        </w:rPr>
        <w:t xml:space="preserve">Результат рассмотрения заявления прошу: выдать на руки в ОМСУ/Организации выдать на руки в МФЦ направить в электронной форме в личный кабинет на ПГУ ЛО/ЕПГУ направить по электронной почте: (указать адрес электронной почты) Подпись заявителя: (фамилия, имя, отчество) (подпись) 20 года К заявлению прилагаются следующие документы: 1. _____________________________________________________________________ 2. _____________________________________________________________________ 3. _____________________________________________________________________ 4. _____________________________________________________________________ 5. _____________________________________________________________________ 6. _____________________________________________________________________ 7. _____________________________________________________________________ 8. _____________________________________________________________________ 9. _____________________________________________________________________ 10. _____________________________________________________________________ 11. _____________________________________________________________________ 12. _____________________________________________________________________ _ ________________________ (подпись заявителя) Согласие на обработку персональных данных Я, _______________________________________________________________________, (фамилия, имя, отчество субъекта персональных данных) в соответствии с п. 4 ст. 9 Федерального закона от 27.07.2006 N 152-ФЗ «О персональных данных», зарегистрирован(а) по адресу: ___________________, документ, удостоверяющий личность: _______________________________________, (наименование документа, N, сведения о дате выдачи документа и выдавшем его органе) (Вариант: ________________________________________________________________, (фамилия, имя, отчество представителя субъекта персональных данных) зарегистрирован ______ по адресу: ________________________________________, документ, удостоверяющий личность: _______________________________________, (наименование документа, N, сведения о дате выдачи документа и выдавшем его органе) Доверенность от «__» ______ _____ г. N ____ (или реквизиты иного документа, подтверждающего полномочия представителя)) в целях ___________________________________________________________________ (указать цель обработки данных) даю согласие _____________________________________________________________, (указать наименование лица, получающего согласие субъекта персональных данных) находящемуся по адресу: ____________________________________, на обработку моих персональных данных, а именно: _________________________,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п. 3 ст. 3 Федерального закона от 27.07.2006 N 152-ФЗ «О персональных данных». Настоящее согласие действует со дня его подписания до дня отзыва в письменной форме. «__» ______________ ____ г. Субъект персональных данных: _______________/____________________ (подпись) (Ф.И.О.) Приложение 2 к административному регламенту Примерная форма Решение о даче согласия на обмен жилыми помещениями, предоставленными по договорам социального найма Глава Администрации _________________________ Приложение 3 к административному регламенту Примерная форма Решение Об отказе в даче согласия на обмен жилыми помещениями, предоставленными по договорам социального найма Глава Администрации _________________________ Приложение 4 к административному регламенту _____________________________________________________ (Ф.И.О. физического лица и адрес проживания / наименование организации и ИНН) _____________________________________________________ (Ф.И.О. представителя заявителя и реквизиты доверенности) _____________________________________________________ Контактная информация: тел. __________________________________________________ эл. почта _____________________________________________ РЕШЕНИЕ об отказе в приеме заявления и документов, необходимых для предоставления муниципальной услуги 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 ___________________________________________________________________________ ______________________________________________________________________________ _________________________________________________________________________ (указываются основания для отказа в приеме документов, предусмотренные пунктом 2.9 административного регламента) В связи с изложенным принято решение об отказе в приеме заявления и иных документов, необходимых для предоставления муниципальной услуги. Для получения услуги заявителю необходимо представить следующие документы: ____________________________________________________________________________ (указывается перечень документов в случае, если основанием для отказа является представление неполного комплекта документов) ___________________________________ _______________ ____________________ (должностное лицо (специалист МФЦ) (подпись) (инициалы, фамилия) (дата) М.П. Подпись заявителя, подтверждающая получение решения об отказе в приеме документов: ________________ ___________________________________________ __________ (подпись) (Ф.И.О. заявителя/представителя заявителя) (дата </w:t>
      </w:r>
    </w:p>
    <w:p w:rsidR="006B78CD" w:rsidRDefault="006B78CD" w:rsidP="00D05463">
      <w:pPr>
        <w:pStyle w:val="ConsPlusTitle"/>
        <w:widowControl/>
        <w:jc w:val="both"/>
        <w:rPr>
          <w:b w:val="0"/>
          <w:sz w:val="28"/>
          <w:szCs w:val="28"/>
        </w:rPr>
      </w:pPr>
    </w:p>
    <w:p w:rsidR="006B78CD" w:rsidRDefault="006B78CD" w:rsidP="00D05463">
      <w:pPr>
        <w:pStyle w:val="ConsPlusTitle"/>
        <w:widowControl/>
        <w:jc w:val="both"/>
        <w:rPr>
          <w:b w:val="0"/>
          <w:sz w:val="28"/>
          <w:szCs w:val="28"/>
        </w:rPr>
      </w:pPr>
    </w:p>
    <w:p w:rsidR="006B78CD" w:rsidRDefault="006B78CD" w:rsidP="00D05463">
      <w:pPr>
        <w:pStyle w:val="ConsPlusTitle"/>
        <w:widowControl/>
        <w:jc w:val="both"/>
        <w:rPr>
          <w:b w:val="0"/>
          <w:sz w:val="28"/>
          <w:szCs w:val="28"/>
        </w:rPr>
      </w:pPr>
    </w:p>
    <w:p w:rsidR="006B78CD" w:rsidRDefault="006B78CD" w:rsidP="00D05463">
      <w:pPr>
        <w:pStyle w:val="ConsPlusTitle"/>
        <w:widowControl/>
        <w:jc w:val="both"/>
        <w:rPr>
          <w:b w:val="0"/>
          <w:sz w:val="28"/>
          <w:szCs w:val="28"/>
        </w:rPr>
      </w:pPr>
    </w:p>
    <w:p w:rsidR="006B78CD" w:rsidRDefault="006B78CD" w:rsidP="00D05463">
      <w:pPr>
        <w:pStyle w:val="ConsPlusTitle"/>
        <w:widowControl/>
        <w:jc w:val="both"/>
        <w:rPr>
          <w:b w:val="0"/>
          <w:sz w:val="28"/>
          <w:szCs w:val="28"/>
        </w:rPr>
      </w:pPr>
    </w:p>
    <w:p w:rsidR="006B78CD" w:rsidRDefault="006B78CD" w:rsidP="00D05463">
      <w:pPr>
        <w:widowControl w:val="0"/>
        <w:tabs>
          <w:tab w:val="left" w:pos="142"/>
          <w:tab w:val="left" w:pos="284"/>
        </w:tabs>
        <w:spacing w:after="0"/>
        <w:ind w:firstLine="340"/>
        <w:jc w:val="both"/>
        <w:outlineLvl w:val="0"/>
        <w:rPr>
          <w:rFonts w:ascii="Times New Roman" w:hAnsi="Times New Roman"/>
          <w:b/>
          <w:bCs/>
          <w:sz w:val="28"/>
          <w:szCs w:val="28"/>
        </w:rPr>
      </w:pPr>
    </w:p>
    <w:p w:rsidR="006B78CD" w:rsidRDefault="006B78CD" w:rsidP="00D05463">
      <w:pPr>
        <w:widowControl w:val="0"/>
        <w:tabs>
          <w:tab w:val="left" w:pos="142"/>
          <w:tab w:val="left" w:pos="284"/>
        </w:tabs>
        <w:spacing w:after="0"/>
        <w:ind w:firstLine="340"/>
        <w:jc w:val="both"/>
        <w:outlineLvl w:val="0"/>
        <w:rPr>
          <w:rFonts w:ascii="Times New Roman" w:hAnsi="Times New Roman"/>
          <w:b/>
          <w:bCs/>
          <w:sz w:val="28"/>
          <w:szCs w:val="28"/>
        </w:rPr>
      </w:pPr>
    </w:p>
    <w:p w:rsidR="006B78CD" w:rsidRDefault="006B78CD" w:rsidP="00D05463">
      <w:pPr>
        <w:widowControl w:val="0"/>
        <w:tabs>
          <w:tab w:val="left" w:pos="142"/>
          <w:tab w:val="left" w:pos="284"/>
        </w:tabs>
        <w:spacing w:after="0"/>
        <w:ind w:firstLine="340"/>
        <w:jc w:val="both"/>
        <w:outlineLvl w:val="0"/>
        <w:rPr>
          <w:rFonts w:ascii="Times New Roman" w:hAnsi="Times New Roman"/>
          <w:b/>
          <w:bCs/>
          <w:sz w:val="28"/>
          <w:szCs w:val="28"/>
        </w:rPr>
      </w:pPr>
    </w:p>
    <w:p w:rsidR="006B78CD" w:rsidRDefault="006B78CD" w:rsidP="00D05463">
      <w:pPr>
        <w:widowControl w:val="0"/>
        <w:tabs>
          <w:tab w:val="left" w:pos="142"/>
          <w:tab w:val="left" w:pos="284"/>
        </w:tabs>
        <w:spacing w:after="0"/>
        <w:ind w:firstLine="340"/>
        <w:jc w:val="both"/>
        <w:outlineLvl w:val="0"/>
        <w:rPr>
          <w:rFonts w:ascii="Times New Roman" w:hAnsi="Times New Roman"/>
          <w:b/>
          <w:bCs/>
          <w:sz w:val="28"/>
          <w:szCs w:val="28"/>
        </w:rPr>
      </w:pPr>
    </w:p>
    <w:p w:rsidR="006B78CD" w:rsidRDefault="006B78CD" w:rsidP="00D05463">
      <w:pPr>
        <w:widowControl w:val="0"/>
        <w:tabs>
          <w:tab w:val="left" w:pos="142"/>
          <w:tab w:val="left" w:pos="284"/>
        </w:tabs>
        <w:spacing w:after="0"/>
        <w:ind w:firstLine="340"/>
        <w:jc w:val="both"/>
        <w:outlineLvl w:val="0"/>
        <w:rPr>
          <w:rFonts w:ascii="Times New Roman" w:hAnsi="Times New Roman"/>
          <w:b/>
          <w:bCs/>
          <w:sz w:val="28"/>
          <w:szCs w:val="28"/>
        </w:rPr>
      </w:pPr>
    </w:p>
    <w:sectPr w:rsidR="006B78CD" w:rsidSect="00236568">
      <w:headerReference w:type="default" r:id="rId7"/>
      <w:pgSz w:w="11906" w:h="16838"/>
      <w:pgMar w:top="1134" w:right="567" w:bottom="1134" w:left="1134"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8CD" w:rsidRDefault="006B78CD" w:rsidP="00236568">
      <w:pPr>
        <w:spacing w:after="0" w:line="240" w:lineRule="auto"/>
      </w:pPr>
      <w:r>
        <w:separator/>
      </w:r>
    </w:p>
  </w:endnote>
  <w:endnote w:type="continuationSeparator" w:id="0">
    <w:p w:rsidR="006B78CD" w:rsidRDefault="006B78CD" w:rsidP="0023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8CD" w:rsidRDefault="006B78CD" w:rsidP="00236568">
      <w:pPr>
        <w:spacing w:after="0" w:line="240" w:lineRule="auto"/>
      </w:pPr>
      <w:r>
        <w:separator/>
      </w:r>
    </w:p>
  </w:footnote>
  <w:footnote w:type="continuationSeparator" w:id="0">
    <w:p w:rsidR="006B78CD" w:rsidRDefault="006B78CD" w:rsidP="00236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CD" w:rsidRDefault="006B78CD">
    <w:pPr>
      <w:pStyle w:val="Header"/>
      <w:jc w:val="right"/>
    </w:pPr>
  </w:p>
  <w:p w:rsidR="006B78CD" w:rsidRDefault="006B78CD">
    <w:pPr>
      <w:pStyle w:val="Header"/>
    </w:pPr>
  </w:p>
  <w:p w:rsidR="006B78CD" w:rsidRDefault="006B78C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568"/>
    <w:rsid w:val="00044523"/>
    <w:rsid w:val="000D1219"/>
    <w:rsid w:val="00236568"/>
    <w:rsid w:val="00251FC9"/>
    <w:rsid w:val="003871F4"/>
    <w:rsid w:val="006B78CD"/>
    <w:rsid w:val="00AD64A4"/>
    <w:rsid w:val="00B44838"/>
    <w:rsid w:val="00D05463"/>
    <w:rsid w:val="00DC7A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A4"/>
    <w:pPr>
      <w:spacing w:after="200" w:line="276" w:lineRule="auto"/>
    </w:pPr>
  </w:style>
  <w:style w:type="paragraph" w:styleId="Heading2">
    <w:name w:val="heading 2"/>
    <w:basedOn w:val="Normal"/>
    <w:next w:val="Normal"/>
    <w:link w:val="Heading2Char"/>
    <w:uiPriority w:val="99"/>
    <w:qFormat/>
    <w:rsid w:val="00AD64A4"/>
    <w:pPr>
      <w:keepNext/>
      <w:spacing w:before="240" w:after="60" w:line="240" w:lineRule="auto"/>
      <w:outlineLvl w:val="1"/>
    </w:pPr>
    <w:rPr>
      <w:rFonts w:ascii="Cambria" w:hAnsi="Cambria"/>
      <w:b/>
      <w:bCs/>
      <w:i/>
      <w:iCs/>
      <w:sz w:val="28"/>
      <w:szCs w:val="28"/>
    </w:rPr>
  </w:style>
  <w:style w:type="paragraph" w:styleId="Heading4">
    <w:name w:val="heading 4"/>
    <w:basedOn w:val="Normal"/>
    <w:next w:val="Normal"/>
    <w:link w:val="Heading4Char"/>
    <w:uiPriority w:val="99"/>
    <w:qFormat/>
    <w:locked/>
    <w:rsid w:val="00AD64A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D64A4"/>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AD64A4"/>
    <w:rPr>
      <w:rFonts w:ascii="Calibri" w:hAnsi="Calibri" w:cs="Calibri"/>
      <w:b/>
      <w:bCs/>
      <w:sz w:val="28"/>
      <w:szCs w:val="28"/>
    </w:rPr>
  </w:style>
  <w:style w:type="character" w:customStyle="1" w:styleId="-">
    <w:name w:val="Интернет-ссылка"/>
    <w:basedOn w:val="DefaultParagraphFont"/>
    <w:uiPriority w:val="99"/>
    <w:rsid w:val="00AD64A4"/>
    <w:rPr>
      <w:rFonts w:cs="Times New Roman"/>
      <w:color w:val="0000FF"/>
      <w:u w:val="single"/>
    </w:rPr>
  </w:style>
  <w:style w:type="character" w:customStyle="1" w:styleId="BalloonTextChar">
    <w:name w:val="Balloon Text Char"/>
    <w:link w:val="BalloonText"/>
    <w:uiPriority w:val="99"/>
    <w:semiHidden/>
    <w:locked/>
    <w:rsid w:val="00AD64A4"/>
    <w:rPr>
      <w:rFonts w:ascii="Tahoma" w:hAnsi="Tahoma" w:cs="Tahoma"/>
      <w:sz w:val="16"/>
      <w:szCs w:val="16"/>
    </w:rPr>
  </w:style>
  <w:style w:type="character" w:customStyle="1" w:styleId="HeaderChar">
    <w:name w:val="Header Char"/>
    <w:link w:val="Header"/>
    <w:uiPriority w:val="99"/>
    <w:locked/>
    <w:rsid w:val="00AD64A4"/>
    <w:rPr>
      <w:rFonts w:cs="Times New Roman"/>
    </w:rPr>
  </w:style>
  <w:style w:type="character" w:customStyle="1" w:styleId="FooterChar">
    <w:name w:val="Footer Char"/>
    <w:link w:val="Footer"/>
    <w:uiPriority w:val="99"/>
    <w:locked/>
    <w:rsid w:val="00AD64A4"/>
    <w:rPr>
      <w:rFonts w:cs="Times New Roman"/>
    </w:rPr>
  </w:style>
  <w:style w:type="character" w:styleId="CommentReference">
    <w:name w:val="annotation reference"/>
    <w:basedOn w:val="DefaultParagraphFont"/>
    <w:uiPriority w:val="99"/>
    <w:semiHidden/>
    <w:rsid w:val="00AD64A4"/>
    <w:rPr>
      <w:rFonts w:cs="Times New Roman"/>
      <w:sz w:val="16"/>
      <w:szCs w:val="16"/>
    </w:rPr>
  </w:style>
  <w:style w:type="character" w:customStyle="1" w:styleId="CommentTextChar">
    <w:name w:val="Comment Text Char"/>
    <w:link w:val="CommentText"/>
    <w:uiPriority w:val="99"/>
    <w:semiHidden/>
    <w:locked/>
    <w:rsid w:val="00AD64A4"/>
    <w:rPr>
      <w:rFonts w:cs="Times New Roman"/>
      <w:sz w:val="20"/>
      <w:szCs w:val="20"/>
    </w:rPr>
  </w:style>
  <w:style w:type="character" w:customStyle="1" w:styleId="CommentSubjectChar">
    <w:name w:val="Comment Subject Char"/>
    <w:link w:val="CommentSubject"/>
    <w:uiPriority w:val="99"/>
    <w:semiHidden/>
    <w:locked/>
    <w:rsid w:val="00AD64A4"/>
    <w:rPr>
      <w:rFonts w:cs="Times New Roman"/>
      <w:b/>
      <w:bCs/>
      <w:sz w:val="20"/>
      <w:szCs w:val="20"/>
    </w:rPr>
  </w:style>
  <w:style w:type="character" w:styleId="Strong">
    <w:name w:val="Strong"/>
    <w:basedOn w:val="DefaultParagraphFont"/>
    <w:uiPriority w:val="99"/>
    <w:qFormat/>
    <w:locked/>
    <w:rsid w:val="00AD64A4"/>
    <w:rPr>
      <w:rFonts w:cs="Times New Roman"/>
      <w:b/>
      <w:bCs/>
    </w:rPr>
  </w:style>
  <w:style w:type="character" w:customStyle="1" w:styleId="SubtitleChar">
    <w:name w:val="Subtitle Char"/>
    <w:link w:val="Subtitle"/>
    <w:uiPriority w:val="99"/>
    <w:locked/>
    <w:rsid w:val="00AD64A4"/>
    <w:rPr>
      <w:rFonts w:ascii="Cambria" w:hAnsi="Cambria" w:cs="Cambria"/>
      <w:sz w:val="24"/>
      <w:szCs w:val="24"/>
    </w:rPr>
  </w:style>
  <w:style w:type="character" w:customStyle="1" w:styleId="a">
    <w:name w:val="Посещённая гиперссылка"/>
    <w:basedOn w:val="DefaultParagraphFont"/>
    <w:uiPriority w:val="99"/>
    <w:rsid w:val="00236568"/>
    <w:rPr>
      <w:rFonts w:cs="Times New Roman"/>
      <w:color w:val="800080"/>
      <w:u w:val="single"/>
    </w:rPr>
  </w:style>
  <w:style w:type="paragraph" w:customStyle="1" w:styleId="a0">
    <w:name w:val="Заголовок"/>
    <w:basedOn w:val="Normal"/>
    <w:next w:val="BodyText"/>
    <w:uiPriority w:val="99"/>
    <w:rsid w:val="00236568"/>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236568"/>
    <w:pPr>
      <w:spacing w:after="140"/>
    </w:pPr>
  </w:style>
  <w:style w:type="character" w:customStyle="1" w:styleId="BodyTextChar">
    <w:name w:val="Body Text Char"/>
    <w:basedOn w:val="DefaultParagraphFont"/>
    <w:link w:val="BodyText"/>
    <w:uiPriority w:val="99"/>
    <w:semiHidden/>
    <w:locked/>
    <w:rPr>
      <w:rFonts w:cs="Times New Roman"/>
    </w:rPr>
  </w:style>
  <w:style w:type="paragraph" w:styleId="List">
    <w:name w:val="List"/>
    <w:basedOn w:val="BodyText"/>
    <w:uiPriority w:val="99"/>
    <w:rsid w:val="00236568"/>
    <w:rPr>
      <w:rFonts w:cs="Mangal"/>
    </w:rPr>
  </w:style>
  <w:style w:type="paragraph" w:styleId="Caption">
    <w:name w:val="caption"/>
    <w:basedOn w:val="Normal"/>
    <w:uiPriority w:val="99"/>
    <w:qFormat/>
    <w:rsid w:val="00236568"/>
    <w:pPr>
      <w:suppressLineNumbers/>
      <w:spacing w:before="120" w:after="120"/>
    </w:pPr>
    <w:rPr>
      <w:rFonts w:cs="Mangal"/>
      <w:i/>
      <w:iCs/>
      <w:sz w:val="24"/>
      <w:szCs w:val="24"/>
    </w:rPr>
  </w:style>
  <w:style w:type="paragraph" w:styleId="Index1">
    <w:name w:val="index 1"/>
    <w:basedOn w:val="Normal"/>
    <w:next w:val="Normal"/>
    <w:autoRedefine/>
    <w:uiPriority w:val="99"/>
    <w:semiHidden/>
    <w:rsid w:val="00AD64A4"/>
    <w:pPr>
      <w:ind w:left="220" w:hanging="220"/>
    </w:pPr>
  </w:style>
  <w:style w:type="paragraph" w:styleId="IndexHeading">
    <w:name w:val="index heading"/>
    <w:basedOn w:val="Normal"/>
    <w:uiPriority w:val="99"/>
    <w:rsid w:val="00236568"/>
    <w:pPr>
      <w:suppressLineNumbers/>
    </w:pPr>
    <w:rPr>
      <w:rFonts w:cs="Mangal"/>
    </w:rPr>
  </w:style>
  <w:style w:type="paragraph" w:customStyle="1" w:styleId="ConsPlusNonformat">
    <w:name w:val="ConsPlusNonformat"/>
    <w:uiPriority w:val="99"/>
    <w:rsid w:val="00AD64A4"/>
    <w:pPr>
      <w:widowControl w:val="0"/>
    </w:pPr>
    <w:rPr>
      <w:rFonts w:ascii="Courier New" w:hAnsi="Courier New" w:cs="Courier New"/>
      <w:sz w:val="20"/>
      <w:szCs w:val="20"/>
    </w:rPr>
  </w:style>
  <w:style w:type="paragraph" w:customStyle="1" w:styleId="ConsPlusCell">
    <w:name w:val="ConsPlusCell"/>
    <w:uiPriority w:val="99"/>
    <w:rsid w:val="00AD64A4"/>
    <w:pPr>
      <w:widowControl w:val="0"/>
    </w:pPr>
    <w:rPr>
      <w:rFonts w:cs="Calibri"/>
    </w:rPr>
  </w:style>
  <w:style w:type="paragraph" w:customStyle="1" w:styleId="ConsPlusNormal">
    <w:name w:val="ConsPlusNormal"/>
    <w:uiPriority w:val="99"/>
    <w:rsid w:val="00AD64A4"/>
    <w:pPr>
      <w:widowControl w:val="0"/>
    </w:pPr>
    <w:rPr>
      <w:rFonts w:cs="Calibri"/>
    </w:rPr>
  </w:style>
  <w:style w:type="paragraph" w:styleId="BalloonText">
    <w:name w:val="Balloon Text"/>
    <w:basedOn w:val="Normal"/>
    <w:link w:val="BalloonTextChar1"/>
    <w:uiPriority w:val="99"/>
    <w:semiHidden/>
    <w:rsid w:val="00AD64A4"/>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rPr>
  </w:style>
  <w:style w:type="paragraph" w:customStyle="1" w:styleId="ConsPlusTitle">
    <w:name w:val="ConsPlusTitle"/>
    <w:uiPriority w:val="99"/>
    <w:rsid w:val="00AD64A4"/>
    <w:pPr>
      <w:widowControl w:val="0"/>
    </w:pPr>
    <w:rPr>
      <w:rFonts w:ascii="Times New Roman" w:hAnsi="Times New Roman"/>
      <w:b/>
      <w:bCs/>
      <w:sz w:val="24"/>
      <w:szCs w:val="24"/>
    </w:rPr>
  </w:style>
  <w:style w:type="paragraph" w:customStyle="1" w:styleId="a1">
    <w:name w:val="Верхний и нижний колонтитулы"/>
    <w:basedOn w:val="Normal"/>
    <w:uiPriority w:val="99"/>
    <w:rsid w:val="00236568"/>
  </w:style>
  <w:style w:type="paragraph" w:styleId="Header">
    <w:name w:val="header"/>
    <w:basedOn w:val="Normal"/>
    <w:link w:val="HeaderChar1"/>
    <w:uiPriority w:val="99"/>
    <w:rsid w:val="00AD64A4"/>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locked/>
    <w:rPr>
      <w:rFonts w:cs="Times New Roman"/>
    </w:rPr>
  </w:style>
  <w:style w:type="paragraph" w:styleId="Footer">
    <w:name w:val="footer"/>
    <w:basedOn w:val="Normal"/>
    <w:link w:val="FooterChar1"/>
    <w:uiPriority w:val="99"/>
    <w:rsid w:val="00AD64A4"/>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locked/>
    <w:rPr>
      <w:rFonts w:cs="Times New Roman"/>
    </w:rPr>
  </w:style>
  <w:style w:type="paragraph" w:styleId="NormalWeb">
    <w:name w:val="Normal (Web)"/>
    <w:basedOn w:val="Normal"/>
    <w:uiPriority w:val="99"/>
    <w:rsid w:val="00236568"/>
    <w:pPr>
      <w:spacing w:before="120" w:after="120" w:line="240" w:lineRule="auto"/>
    </w:pPr>
    <w:rPr>
      <w:rFonts w:ascii="Times New Roman" w:hAnsi="Times New Roman"/>
      <w:sz w:val="24"/>
      <w:szCs w:val="24"/>
    </w:rPr>
  </w:style>
  <w:style w:type="paragraph" w:styleId="ListParagraph">
    <w:name w:val="List Paragraph"/>
    <w:basedOn w:val="Normal"/>
    <w:uiPriority w:val="99"/>
    <w:qFormat/>
    <w:rsid w:val="00AD64A4"/>
    <w:pPr>
      <w:ind w:left="720"/>
    </w:pPr>
    <w:rPr>
      <w:rFonts w:cs="Calibri"/>
    </w:rPr>
  </w:style>
  <w:style w:type="paragraph" w:styleId="CommentText">
    <w:name w:val="annotation text"/>
    <w:basedOn w:val="Normal"/>
    <w:link w:val="CommentTextChar1"/>
    <w:uiPriority w:val="99"/>
    <w:semiHidden/>
    <w:rsid w:val="00AD64A4"/>
    <w:pPr>
      <w:spacing w:line="240" w:lineRule="auto"/>
    </w:pPr>
    <w:rPr>
      <w:sz w:val="20"/>
      <w:szCs w:val="20"/>
    </w:rPr>
  </w:style>
  <w:style w:type="character" w:customStyle="1" w:styleId="CommentTextChar1">
    <w:name w:val="Comment Text Char1"/>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1"/>
    <w:uiPriority w:val="99"/>
    <w:semiHidden/>
    <w:rsid w:val="00AD64A4"/>
    <w:rPr>
      <w:b/>
      <w:bCs/>
    </w:rPr>
  </w:style>
  <w:style w:type="character" w:customStyle="1" w:styleId="CommentSubjectChar1">
    <w:name w:val="Comment Subject Char1"/>
    <w:basedOn w:val="CommentTextChar"/>
    <w:link w:val="CommentSubject"/>
    <w:uiPriority w:val="99"/>
    <w:semiHidden/>
    <w:locked/>
    <w:rPr>
      <w:b/>
      <w:bCs/>
    </w:rPr>
  </w:style>
  <w:style w:type="paragraph" w:customStyle="1" w:styleId="a2">
    <w:name w:val="Без интервала"/>
    <w:uiPriority w:val="99"/>
    <w:rsid w:val="00AD64A4"/>
    <w:rPr>
      <w:rFonts w:ascii="Times New Roman" w:hAnsi="Times New Roman"/>
      <w:sz w:val="24"/>
      <w:szCs w:val="24"/>
    </w:rPr>
  </w:style>
  <w:style w:type="paragraph" w:customStyle="1" w:styleId="1">
    <w:name w:val="Название объекта1"/>
    <w:basedOn w:val="Normal"/>
    <w:next w:val="Subtitle"/>
    <w:uiPriority w:val="99"/>
    <w:rsid w:val="00AD64A4"/>
    <w:pPr>
      <w:suppressAutoHyphens/>
      <w:spacing w:after="0" w:line="240" w:lineRule="auto"/>
      <w:jc w:val="center"/>
    </w:pPr>
    <w:rPr>
      <w:rFonts w:ascii="Times New Roman" w:hAnsi="Times New Roman"/>
      <w:b/>
      <w:sz w:val="24"/>
      <w:szCs w:val="20"/>
      <w:lang w:eastAsia="zh-CN"/>
    </w:rPr>
  </w:style>
  <w:style w:type="paragraph" w:styleId="Subtitle">
    <w:name w:val="Subtitle"/>
    <w:basedOn w:val="Normal"/>
    <w:link w:val="SubtitleChar1"/>
    <w:uiPriority w:val="99"/>
    <w:qFormat/>
    <w:locked/>
    <w:rsid w:val="00AD64A4"/>
    <w:pPr>
      <w:spacing w:after="60"/>
      <w:jc w:val="center"/>
      <w:outlineLvl w:val="1"/>
    </w:pPr>
    <w:rPr>
      <w:rFonts w:ascii="Arial" w:hAnsi="Arial" w:cs="Arial"/>
      <w:sz w:val="24"/>
      <w:szCs w:val="24"/>
    </w:rPr>
  </w:style>
  <w:style w:type="character" w:customStyle="1" w:styleId="SubtitleChar1">
    <w:name w:val="Subtitle Char1"/>
    <w:basedOn w:val="DefaultParagraphFont"/>
    <w:link w:val="Subtitle"/>
    <w:uiPriority w:val="99"/>
    <w:locked/>
    <w:rPr>
      <w:rFonts w:ascii="Cambria" w:hAnsi="Cambria" w:cs="Times New Roman"/>
      <w:sz w:val="24"/>
      <w:szCs w:val="24"/>
    </w:rPr>
  </w:style>
  <w:style w:type="table" w:styleId="TableGrid">
    <w:name w:val="Table Grid"/>
    <w:basedOn w:val="TableNormal"/>
    <w:uiPriority w:val="99"/>
    <w:rsid w:val="00AD64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5CUsers%5Coper1%5CAppData%5CLocal%5CTemp%5Cpid-880%5C55%20%D0%A0%D0%B5%D0%B3%D0%BB%D0%BC%D0%B5%D0%BD%D1%82%20%D0%9F%D1%80%D0%B5%D0%B4%D0%BE%D1%81%D1%82%D0%B0%D0%B2%D0%BB%D0%B5%D0%BD%D0%B8%D0%B5_%D1%80%D0%B0%D0%B7%D1%80%D0%B5%D1%88%D0%B5%D0%BD%D0%B8%D1%8F_%D0%BD%D0%B0_%D0%BE%D1%81%D1%83%D1%89%D0%B5%D1%81%D1%82%D0%B2%D0%BB%D0%B5%D0%BD%D0%B8%D0%B5_%D0%B7%D0%B5%D0%BC%D0%BB%D1%8F%D0%BD%D0%BD%D1%8B%D1%85_%D1%80%D0%B0%D0%B1%D0%BE%D1%82_%D0%9F%D0%A0%D0%9E%D0%95%D0%9A%D0%A2.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23</Pages>
  <Words>9839</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Отдел НПО 4</dc:creator>
  <cp:keywords/>
  <dc:description/>
  <cp:lastModifiedBy>oper</cp:lastModifiedBy>
  <cp:revision>10</cp:revision>
  <cp:lastPrinted>2024-06-18T12:06:00Z</cp:lastPrinted>
  <dcterms:created xsi:type="dcterms:W3CDTF">2022-12-02T10:01:00Z</dcterms:created>
  <dcterms:modified xsi:type="dcterms:W3CDTF">2024-06-18T12:06:00Z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